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0F" w:rsidRDefault="0083420F" w:rsidP="00834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</w:t>
      </w:r>
    </w:p>
    <w:p w:rsidR="0083420F" w:rsidRDefault="0083420F" w:rsidP="00834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РАЙОНА </w:t>
      </w:r>
    </w:p>
    <w:p w:rsidR="0083420F" w:rsidRDefault="0083420F" w:rsidP="00834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20F" w:rsidRDefault="0083420F" w:rsidP="00834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3420F" w:rsidRDefault="0083420F" w:rsidP="0083420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31020" w:rsidRPr="00324C7A" w:rsidRDefault="00324C7A" w:rsidP="0083420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04.12.2013</w:t>
      </w:r>
      <w:r w:rsidR="008342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42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420F">
        <w:rPr>
          <w:rFonts w:ascii="Times New Roman" w:hAnsi="Times New Roman" w:cs="Times New Roman"/>
          <w:sz w:val="24"/>
          <w:szCs w:val="24"/>
        </w:rPr>
        <w:t>с. Поярково</w:t>
      </w:r>
      <w:r w:rsidR="0083420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437</w:t>
      </w:r>
    </w:p>
    <w:p w:rsidR="0083420F" w:rsidRDefault="0083420F" w:rsidP="0083420F">
      <w:pPr>
        <w:rPr>
          <w:rFonts w:ascii="Times New Roman" w:hAnsi="Times New Roman" w:cs="Times New Roman"/>
          <w:sz w:val="28"/>
          <w:szCs w:val="28"/>
        </w:rPr>
      </w:pPr>
      <w:r w:rsidRPr="0083420F">
        <w:rPr>
          <w:rFonts w:ascii="Times New Roman" w:hAnsi="Times New Roman" w:cs="Times New Roman"/>
          <w:sz w:val="28"/>
          <w:szCs w:val="28"/>
        </w:rPr>
        <w:t xml:space="preserve">О внесении </w:t>
      </w:r>
    </w:p>
    <w:p w:rsidR="0083420F" w:rsidRDefault="0083420F" w:rsidP="00834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3420F">
        <w:rPr>
          <w:rFonts w:ascii="Times New Roman" w:hAnsi="Times New Roman" w:cs="Times New Roman"/>
          <w:sz w:val="28"/>
          <w:szCs w:val="28"/>
        </w:rPr>
        <w:t>зменений</w:t>
      </w:r>
    </w:p>
    <w:p w:rsidR="0083420F" w:rsidRDefault="0083420F" w:rsidP="0083420F">
      <w:pPr>
        <w:rPr>
          <w:rFonts w:ascii="Times New Roman" w:hAnsi="Times New Roman" w:cs="Times New Roman"/>
          <w:sz w:val="28"/>
          <w:szCs w:val="28"/>
        </w:rPr>
      </w:pPr>
    </w:p>
    <w:p w:rsidR="0083420F" w:rsidRDefault="0083420F" w:rsidP="0083420F">
      <w:pPr>
        <w:rPr>
          <w:rFonts w:ascii="Times New Roman" w:hAnsi="Times New Roman" w:cs="Times New Roman"/>
          <w:sz w:val="28"/>
          <w:szCs w:val="28"/>
        </w:rPr>
      </w:pPr>
    </w:p>
    <w:p w:rsidR="0083420F" w:rsidRDefault="0083420F" w:rsidP="00834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корректировкой деятельности районной рабочей группы по подготовке к внедрению и реализации ФГОС ООО в ОУ Михайловского района и с целью информационно-методической поддержки</w:t>
      </w:r>
    </w:p>
    <w:p w:rsidR="0083420F" w:rsidRDefault="0083420F" w:rsidP="0083420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83420F" w:rsidRDefault="0083420F" w:rsidP="008342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(мероприятия, сроки) в районный план мероприятий в ОУ Михайловского района (далее план мероприятий</w:t>
      </w:r>
      <w:r w:rsidR="0084314F">
        <w:rPr>
          <w:rFonts w:ascii="Times New Roman" w:hAnsi="Times New Roman" w:cs="Times New Roman"/>
          <w:sz w:val="28"/>
          <w:szCs w:val="28"/>
        </w:rPr>
        <w:t>), утверждённый приказом отдела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Михайловского района от 18.04.2013 г. № 158 «О рабочей группе» (приложение № 3).</w:t>
      </w:r>
    </w:p>
    <w:p w:rsidR="0083420F" w:rsidRDefault="0083420F" w:rsidP="008342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Директору МУ «Методический центр»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Вжещ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довести до сведения ОУ Михайловского района данный план мероприятий, в том числе через сайт отдела образования администрации Михайловского района.</w:t>
      </w:r>
    </w:p>
    <w:p w:rsidR="0083420F" w:rsidRDefault="0083420F" w:rsidP="0083420F">
      <w:pPr>
        <w:rPr>
          <w:rFonts w:ascii="Times New Roman" w:hAnsi="Times New Roman" w:cs="Times New Roman"/>
          <w:sz w:val="28"/>
          <w:szCs w:val="28"/>
        </w:rPr>
      </w:pPr>
    </w:p>
    <w:p w:rsidR="0083420F" w:rsidRDefault="0083420F" w:rsidP="0083420F">
      <w:pPr>
        <w:rPr>
          <w:rFonts w:ascii="Times New Roman" w:hAnsi="Times New Roman" w:cs="Times New Roman"/>
          <w:sz w:val="28"/>
          <w:szCs w:val="28"/>
        </w:rPr>
      </w:pPr>
    </w:p>
    <w:p w:rsidR="0083420F" w:rsidRDefault="0083420F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83420F" w:rsidRDefault="0083420F" w:rsidP="00834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</w:t>
      </w:r>
      <w:r w:rsidR="0084314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7B7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p w:rsidR="007B7F6D" w:rsidRDefault="007B7F6D" w:rsidP="0083420F">
      <w:pPr>
        <w:rPr>
          <w:rFonts w:ascii="Times New Roman" w:hAnsi="Times New Roman" w:cs="Times New Roman"/>
          <w:sz w:val="28"/>
          <w:szCs w:val="28"/>
        </w:rPr>
        <w:sectPr w:rsidR="007B7F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F6D" w:rsidRPr="007B7F6D" w:rsidRDefault="007B7F6D" w:rsidP="007B7F6D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7B7F6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Приложение № 3</w:t>
      </w:r>
    </w:p>
    <w:p w:rsidR="007B7F6D" w:rsidRPr="007B7F6D" w:rsidRDefault="007B7F6D" w:rsidP="007B7F6D">
      <w:pPr>
        <w:ind w:firstLine="708"/>
        <w:jc w:val="left"/>
        <w:rPr>
          <w:rFonts w:ascii="Times New Roman" w:hAnsi="Times New Roman" w:cs="Times New Roman"/>
        </w:rPr>
      </w:pPr>
      <w:r w:rsidRPr="007B7F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УТВЕРЖДАЮ</w:t>
      </w:r>
    </w:p>
    <w:p w:rsidR="007B7F6D" w:rsidRPr="007B7F6D" w:rsidRDefault="007B7F6D" w:rsidP="007B7F6D">
      <w:pPr>
        <w:ind w:firstLine="708"/>
        <w:jc w:val="left"/>
        <w:rPr>
          <w:rFonts w:ascii="Times New Roman" w:hAnsi="Times New Roman" w:cs="Times New Roman"/>
        </w:rPr>
      </w:pPr>
      <w:r w:rsidRPr="007B7F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Начальник_______________ О.В. </w:t>
      </w:r>
      <w:proofErr w:type="spellStart"/>
      <w:r w:rsidRPr="007B7F6D">
        <w:rPr>
          <w:rFonts w:ascii="Times New Roman" w:hAnsi="Times New Roman" w:cs="Times New Roman"/>
        </w:rPr>
        <w:t>Шатохина</w:t>
      </w:r>
      <w:proofErr w:type="spellEnd"/>
      <w:r w:rsidRPr="007B7F6D">
        <w:rPr>
          <w:rFonts w:ascii="Times New Roman" w:hAnsi="Times New Roman" w:cs="Times New Roman"/>
        </w:rPr>
        <w:tab/>
        <w:t xml:space="preserve"> </w:t>
      </w:r>
    </w:p>
    <w:p w:rsidR="007B7F6D" w:rsidRPr="007B7F6D" w:rsidRDefault="007B7F6D" w:rsidP="007B7F6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Приказ от </w:t>
      </w:r>
      <w:r w:rsidRPr="007B7F6D">
        <w:rPr>
          <w:rFonts w:ascii="Times New Roman" w:hAnsi="Times New Roman" w:cs="Times New Roman"/>
          <w:u w:val="single"/>
        </w:rPr>
        <w:t>04.12.2013      № 437</w:t>
      </w:r>
    </w:p>
    <w:p w:rsidR="007B7F6D" w:rsidRPr="007B7F6D" w:rsidRDefault="007B7F6D" w:rsidP="007B7F6D">
      <w:pPr>
        <w:jc w:val="left"/>
        <w:rPr>
          <w:rFonts w:ascii="Times New Roman" w:hAnsi="Times New Roman" w:cs="Times New Roman"/>
          <w:u w:val="single"/>
        </w:rPr>
      </w:pPr>
      <w:r w:rsidRPr="007B7F6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</w:t>
      </w:r>
    </w:p>
    <w:p w:rsidR="007B7F6D" w:rsidRPr="007B7F6D" w:rsidRDefault="007B7F6D" w:rsidP="007B7F6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F6D" w:rsidRPr="007B7F6D" w:rsidRDefault="007B7F6D" w:rsidP="007B7F6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F6D" w:rsidRPr="007B7F6D" w:rsidRDefault="007B7F6D" w:rsidP="007B7F6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6D">
        <w:rPr>
          <w:rFonts w:ascii="Times New Roman" w:hAnsi="Times New Roman" w:cs="Times New Roman"/>
          <w:b/>
          <w:sz w:val="28"/>
          <w:szCs w:val="28"/>
        </w:rPr>
        <w:t xml:space="preserve">Районный план мероприятий </w:t>
      </w:r>
    </w:p>
    <w:p w:rsidR="007B7F6D" w:rsidRPr="007B7F6D" w:rsidRDefault="007B7F6D" w:rsidP="007B7F6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6D">
        <w:rPr>
          <w:rFonts w:ascii="Times New Roman" w:hAnsi="Times New Roman" w:cs="Times New Roman"/>
          <w:b/>
          <w:sz w:val="28"/>
          <w:szCs w:val="28"/>
        </w:rPr>
        <w:t>по   подготовке  к внедрению  ФГОС ООО в ОУ Михайловского района</w:t>
      </w:r>
      <w:proofErr w:type="gramStart"/>
      <w:r w:rsidRPr="007B7F6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3"/>
        <w:gridCol w:w="4402"/>
        <w:gridCol w:w="1535"/>
        <w:gridCol w:w="4835"/>
        <w:gridCol w:w="1461"/>
      </w:tblGrid>
      <w:tr w:rsidR="007B7F6D" w:rsidRPr="007B7F6D" w:rsidTr="00FE68F9">
        <w:tc>
          <w:tcPr>
            <w:tcW w:w="1809" w:type="dxa"/>
            <w:vMerge w:val="restart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678" w:type="dxa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245" w:type="dxa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95" w:type="dxa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B7F6D" w:rsidRPr="007B7F6D" w:rsidTr="00FE68F9">
        <w:tc>
          <w:tcPr>
            <w:tcW w:w="1809" w:type="dxa"/>
            <w:vMerge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6740" w:type="dxa"/>
            <w:gridSpan w:val="2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Уровень ОУ</w:t>
            </w:r>
          </w:p>
        </w:tc>
      </w:tr>
      <w:tr w:rsidR="007B7F6D" w:rsidRPr="007B7F6D" w:rsidTr="00FE68F9">
        <w:tc>
          <w:tcPr>
            <w:tcW w:w="1809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b/>
                <w:sz w:val="28"/>
                <w:szCs w:val="28"/>
              </w:rPr>
              <w:t>1.Создание нормативного обеспечения</w:t>
            </w:r>
          </w:p>
        </w:tc>
        <w:tc>
          <w:tcPr>
            <w:tcW w:w="4678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1) Приказ об утверждении плана мероприятий   по подготовке ОУ к  внедрению ФГОС ООО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2)Приказ о создании рабочей группы по подготовке к  внедрению ФГОС ООО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3)Разработка нормативных документов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4) Приказ об утверждении плана-графика курсовой подготовки  по </w:t>
            </w:r>
            <w:r w:rsidRPr="007B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внедрению ФГОС ООО на 2013-2014 ,2014-2015учебный год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5) Приказ об использовании перечня учебников и учебных пособий в соответствии с федеральным перечнем учебников по ФГОС ООО.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6) Участие в разработке ООП на основе ФГОС ООО.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7) Экспертиза ООП ООО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8) Приказ о введении ФГОС ООО в ОУ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 2013 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апрель  2013 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апрель  2013 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2013, 2014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2013 –март 2014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245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Приказ об утверждении плана мероприятий   по подготовке ОУ к  внедрению ФГОС ООО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2)Приказ о создании рабочей группы по подготовке к внедрению ФГОС ООО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3)Создание нормативной базы (в соответствии с инструктивным письмом Амурского областного ИРО от 23.01.13)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4) Определение списка учебников и учебных пособий, используемых в ОУ в соответствии  с ФГОС ООО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5) Участие в разработке ООП на основе ФГОС ООО.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6) Разработка ООП ООО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7)Защита ООП ООО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8) Приказ о введении ФГОС ООО в ОУ</w:t>
            </w:r>
          </w:p>
        </w:tc>
        <w:tc>
          <w:tcPr>
            <w:tcW w:w="1495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2014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до апреля 2015 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2013 –март 2014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</w:tr>
      <w:tr w:rsidR="007B7F6D" w:rsidRPr="007B7F6D" w:rsidTr="00FE68F9">
        <w:tc>
          <w:tcPr>
            <w:tcW w:w="1809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Создание финансово-экономического обеспечения</w:t>
            </w:r>
          </w:p>
        </w:tc>
        <w:tc>
          <w:tcPr>
            <w:tcW w:w="4678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1)Подготовка нормативных правовых актов</w:t>
            </w:r>
            <w:proofErr w:type="gramStart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определяющих: новую систему оплаты труда педагогических и руководящих работников общеобразовательных учреждений, реализующих ФГОС ООО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2014-2015 уч. год</w:t>
            </w:r>
          </w:p>
        </w:tc>
        <w:tc>
          <w:tcPr>
            <w:tcW w:w="5245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1)Разработка (внесение изменений)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размера премирования.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дополнительных соглашений к трудовому договору с педагогическими работниками.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</w:tr>
      <w:tr w:rsidR="007B7F6D" w:rsidRPr="007B7F6D" w:rsidTr="00FE68F9">
        <w:tc>
          <w:tcPr>
            <w:tcW w:w="1809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Создание кадрового обеспечения </w:t>
            </w:r>
          </w:p>
        </w:tc>
        <w:tc>
          <w:tcPr>
            <w:tcW w:w="4678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1) Обеспечение повышения квалификации учителей основной школы по вопросам ФГОС и готовности руководителей ОУ к введению ФГОС ООО. </w:t>
            </w:r>
          </w:p>
        </w:tc>
        <w:tc>
          <w:tcPr>
            <w:tcW w:w="1559" w:type="dxa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2013—2015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5245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1)Создание плана-графика повышения квалификации педагогических работников и руководителей ОУ в связи с введением ФГОС ООО на 2013-2014 уч. год, 2014-2015 уч. год</w:t>
            </w:r>
          </w:p>
        </w:tc>
        <w:tc>
          <w:tcPr>
            <w:tcW w:w="1495" w:type="dxa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</w:tr>
      <w:tr w:rsidR="007B7F6D" w:rsidRPr="007B7F6D" w:rsidTr="00FE68F9">
        <w:trPr>
          <w:trHeight w:val="2400"/>
        </w:trPr>
        <w:tc>
          <w:tcPr>
            <w:tcW w:w="1809" w:type="dxa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2)Разработка плана  проблемных и методических семинаров по проблемам введения ФГОС ООО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июнь 2013,2014</w:t>
            </w:r>
          </w:p>
        </w:tc>
        <w:tc>
          <w:tcPr>
            <w:tcW w:w="5245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2) Разработка плана </w:t>
            </w:r>
            <w:proofErr w:type="spellStart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по проблемам введения ФГОС ООО</w:t>
            </w:r>
          </w:p>
        </w:tc>
        <w:tc>
          <w:tcPr>
            <w:tcW w:w="1495" w:type="dxa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</w:tc>
      </w:tr>
      <w:tr w:rsidR="007B7F6D" w:rsidRPr="007B7F6D" w:rsidTr="00FE68F9">
        <w:tc>
          <w:tcPr>
            <w:tcW w:w="1809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b/>
                <w:sz w:val="28"/>
                <w:szCs w:val="28"/>
              </w:rPr>
              <w:t>4. Создание информационного обеспечения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1)Широкое информирование общественности через средства массовой информации о подготовке к введению и порядке перехода на новые стандарты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2) Информационное сопровождение по вопросам введения ФГОС  на сайте отдела образования.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3) Организация публичной отчётности ОУ о подготовке к внедрению  ФГОС  ООО.</w:t>
            </w:r>
          </w:p>
        </w:tc>
        <w:tc>
          <w:tcPr>
            <w:tcW w:w="1559" w:type="dxa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2014-2015 учебный год 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2013-2015 уч. год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245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1)Широкое информирование общественности через средства массовой информации о подготовке к введению и порядке перехода на новые стандарты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2)Информационное сопровождение по вопросам введения ФГОС  в ОУ </w:t>
            </w:r>
            <w:proofErr w:type="gramStart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- сайт ОУ;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собрания;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информационные стенды 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3) Создание и корректировка локальных актов, регламентирующих организацию и проведение публичного отчёта образовательного учреждения о подготовке ОУ к внедрению  ФГОС ООО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2014-2015 год 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2014-2015 уч. год 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7F6D" w:rsidRPr="007B7F6D" w:rsidTr="00FE68F9">
        <w:tc>
          <w:tcPr>
            <w:tcW w:w="1809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Создание организационного обеспечения введения ФГОС</w:t>
            </w:r>
          </w:p>
        </w:tc>
        <w:tc>
          <w:tcPr>
            <w:tcW w:w="4678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1) Создание муниципальной районной  проблемной группы по вопросам введения ФГОС ООО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2) Координация взаимодействия учреждений общего и дополнительного образования детей, обеспечивающая организацию внеурочной деятельности и учёт </w:t>
            </w:r>
            <w:proofErr w:type="spellStart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достижений.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3) Создание модели сетевого взаимодействия через систему методической работы, обеспечивающей сопровождение введения ФГОС ООО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4)Координация деятельности пилотных школ по вопросам введения ФГОС ООО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5) Обеспечение образовательных учреждений учебной и учебно-методической литературой по ФГОС ООО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6) Включение ОУ в региональный мониторинг по подготовке к внедрению  ФГОС ООО, организация проведения данного мониторинга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7)Проведение муниципального мониторинга готовности образовательных учреждений к введению ФГОС ООО (информационная карта)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8) Публичный отчёт о подготовке к введению ФГОС ООО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2013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2014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2013-2015 уч. год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2013-2015 </w:t>
            </w:r>
            <w:proofErr w:type="spellStart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август- 2014, 2015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2013-2015 </w:t>
            </w:r>
            <w:proofErr w:type="spellStart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1)Создание рабочей группы по вопросам ФГОС ООО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2) Создание моделей взаимодействия учреждений общего и дополнительного образования детей, обеспечивающих организацию внеурочной деятельности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3)  Создание системы методической работы, обеспечивающей сопровождение введения ФГОС ООО в ОУ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4) Разработка плана экспериментальной работы по вопросам введения  ФГОС  ООО на базе пилотных школ 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5)Включение ОУ в региональный мониторинг по введению ФГОС ООО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6) Включение ОУ в муниципальный мониторинг по введению ФГОС ООО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7) Публичный отчёт о подготовке к введению ФГОС ООО</w:t>
            </w:r>
          </w:p>
        </w:tc>
        <w:tc>
          <w:tcPr>
            <w:tcW w:w="1495" w:type="dxa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2013 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январь-май 2015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7F6D" w:rsidRPr="007B7F6D" w:rsidTr="00FE68F9">
        <w:tc>
          <w:tcPr>
            <w:tcW w:w="1809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Создание методического обеспечения</w:t>
            </w:r>
          </w:p>
        </w:tc>
        <w:tc>
          <w:tcPr>
            <w:tcW w:w="4678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1)Организация и проведение проблемных и обучающих семинаров, круглых столов, мастер-классов.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2) Проведение консультаций групповых и индивидуальных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3) Заседания проблемной группы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4) Диссеминация опыта пилотных школ (областных, окружных, районных)</w:t>
            </w:r>
          </w:p>
        </w:tc>
        <w:tc>
          <w:tcPr>
            <w:tcW w:w="1559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2013-2015 уч. год</w:t>
            </w:r>
          </w:p>
        </w:tc>
        <w:tc>
          <w:tcPr>
            <w:tcW w:w="5245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1) Организация и проведение проблемных и обучающих семинаров, круглых столов, мастер-классов.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2) Заседания проблемной группы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3) Диссеминация опыта пилотных школ</w:t>
            </w:r>
          </w:p>
        </w:tc>
        <w:tc>
          <w:tcPr>
            <w:tcW w:w="1495" w:type="dxa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2013 -2015 уч. год</w:t>
            </w:r>
          </w:p>
        </w:tc>
      </w:tr>
      <w:tr w:rsidR="007B7F6D" w:rsidRPr="007B7F6D" w:rsidTr="00FE68F9">
        <w:tc>
          <w:tcPr>
            <w:tcW w:w="1809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Создание </w:t>
            </w:r>
            <w:r w:rsidRPr="007B7F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материально-технического обеспечения </w:t>
            </w:r>
          </w:p>
        </w:tc>
        <w:tc>
          <w:tcPr>
            <w:tcW w:w="4678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Проведение мониторинга  </w:t>
            </w:r>
            <w:r w:rsidRPr="007B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оснащённости  ОУ  в соответствии с требованиями ФГОС  </w:t>
            </w:r>
          </w:p>
        </w:tc>
        <w:tc>
          <w:tcPr>
            <w:tcW w:w="1559" w:type="dxa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2015</w:t>
            </w:r>
          </w:p>
        </w:tc>
        <w:tc>
          <w:tcPr>
            <w:tcW w:w="5245" w:type="dxa"/>
          </w:tcPr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1)Разработка  локальных актов, </w:t>
            </w:r>
            <w:r w:rsidRPr="007B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устанавливающих требования к различным объектам инфраструктуры ОУ с учётом требований к минимальной оснащённости учебного процесса (например, положений о культурно-досуговом центре, информационн</w:t>
            </w:r>
            <w:proofErr w:type="gramStart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библиотечном центре, физкультурно-оздоровительном центре, учебном кабинете и др.)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2) Создание условий для оснащения ОУ в соответствии с требованиями ФГОС.</w:t>
            </w: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2014-2015 </w:t>
            </w:r>
            <w:r w:rsidRPr="007B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 год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  <w:p w:rsidR="007B7F6D" w:rsidRPr="007B7F6D" w:rsidRDefault="007B7F6D" w:rsidP="007B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B7F6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</w:tbl>
    <w:p w:rsidR="007B7F6D" w:rsidRPr="007B7F6D" w:rsidRDefault="007B7F6D" w:rsidP="007B7F6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7B7F6D" w:rsidRPr="007B7F6D" w:rsidRDefault="007B7F6D" w:rsidP="007B7F6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F6D" w:rsidRPr="007B7F6D" w:rsidRDefault="007B7F6D" w:rsidP="007B7F6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F6D" w:rsidRPr="007B7F6D" w:rsidRDefault="007B7F6D" w:rsidP="007B7F6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F6D" w:rsidRPr="007B7F6D" w:rsidRDefault="007B7F6D" w:rsidP="007B7F6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F6D" w:rsidRPr="007B7F6D" w:rsidRDefault="007B7F6D" w:rsidP="007B7F6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F6D" w:rsidRPr="007B7F6D" w:rsidRDefault="007B7F6D" w:rsidP="007B7F6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F6D" w:rsidRPr="0083420F" w:rsidRDefault="007B7F6D" w:rsidP="0083420F">
      <w:pPr>
        <w:rPr>
          <w:rFonts w:ascii="Times New Roman" w:hAnsi="Times New Roman" w:cs="Times New Roman"/>
          <w:sz w:val="28"/>
          <w:szCs w:val="28"/>
        </w:rPr>
      </w:pPr>
    </w:p>
    <w:sectPr w:rsidR="007B7F6D" w:rsidRPr="0083420F" w:rsidSect="007B7F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4F"/>
    <w:rsid w:val="00324C7A"/>
    <w:rsid w:val="007B7F6D"/>
    <w:rsid w:val="0083420F"/>
    <w:rsid w:val="0084314F"/>
    <w:rsid w:val="00C31020"/>
    <w:rsid w:val="00F3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F6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F6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6</cp:revision>
  <cp:lastPrinted>2013-12-03T05:50:00Z</cp:lastPrinted>
  <dcterms:created xsi:type="dcterms:W3CDTF">2013-12-03T05:41:00Z</dcterms:created>
  <dcterms:modified xsi:type="dcterms:W3CDTF">2014-11-09T23:46:00Z</dcterms:modified>
</cp:coreProperties>
</file>