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B5" w:rsidRDefault="000473B5" w:rsidP="000473B5">
      <w:pPr>
        <w:jc w:val="both"/>
      </w:pPr>
    </w:p>
    <w:p w:rsidR="000473B5" w:rsidRPr="000473B5" w:rsidRDefault="000473B5" w:rsidP="000473B5">
      <w:pPr>
        <w:pStyle w:val="a6"/>
        <w:spacing w:line="322" w:lineRule="exact"/>
        <w:ind w:left="20"/>
        <w:jc w:val="center"/>
        <w:rPr>
          <w:b/>
          <w:color w:val="auto"/>
          <w:sz w:val="28"/>
          <w:szCs w:val="28"/>
        </w:rPr>
      </w:pPr>
      <w:r w:rsidRPr="000473B5">
        <w:rPr>
          <w:b/>
          <w:color w:val="auto"/>
          <w:sz w:val="28"/>
          <w:szCs w:val="28"/>
        </w:rPr>
        <w:t xml:space="preserve">Рекомендации </w:t>
      </w:r>
    </w:p>
    <w:p w:rsidR="000473B5" w:rsidRPr="000473B5" w:rsidRDefault="000473B5" w:rsidP="000473B5">
      <w:pPr>
        <w:pStyle w:val="a6"/>
        <w:spacing w:line="322" w:lineRule="exact"/>
        <w:ind w:left="20"/>
        <w:jc w:val="center"/>
        <w:rPr>
          <w:b/>
          <w:color w:val="auto"/>
          <w:sz w:val="28"/>
          <w:szCs w:val="28"/>
        </w:rPr>
      </w:pPr>
      <w:r w:rsidRPr="000473B5">
        <w:rPr>
          <w:b/>
          <w:color w:val="auto"/>
          <w:sz w:val="28"/>
          <w:szCs w:val="28"/>
        </w:rPr>
        <w:t>по повышению эффективности мероприятий по совершенствованию организации школьного питания</w:t>
      </w:r>
    </w:p>
    <w:p w:rsidR="000473B5" w:rsidRDefault="000473B5" w:rsidP="000473B5">
      <w:pPr>
        <w:pStyle w:val="a6"/>
        <w:spacing w:line="322" w:lineRule="exact"/>
        <w:ind w:left="20"/>
        <w:jc w:val="center"/>
        <w:rPr>
          <w:color w:val="auto"/>
          <w:sz w:val="28"/>
          <w:szCs w:val="28"/>
        </w:rPr>
      </w:pPr>
      <w:r w:rsidRPr="000473B5">
        <w:rPr>
          <w:b/>
          <w:color w:val="auto"/>
          <w:sz w:val="28"/>
          <w:szCs w:val="28"/>
        </w:rPr>
        <w:t xml:space="preserve"> (разработаны АНО «Институт отраслевого питания»)</w:t>
      </w:r>
    </w:p>
    <w:p w:rsidR="000473B5" w:rsidRPr="000473B5" w:rsidRDefault="000473B5" w:rsidP="000473B5">
      <w:pPr>
        <w:pStyle w:val="a6"/>
        <w:spacing w:line="322" w:lineRule="exact"/>
        <w:ind w:left="20"/>
        <w:jc w:val="center"/>
        <w:rPr>
          <w:color w:val="auto"/>
          <w:sz w:val="28"/>
          <w:szCs w:val="28"/>
        </w:rPr>
      </w:pPr>
    </w:p>
    <w:p w:rsidR="000473B5" w:rsidRPr="004A4895" w:rsidRDefault="000473B5" w:rsidP="004A4895">
      <w:pPr>
        <w:pStyle w:val="a6"/>
        <w:ind w:left="40" w:right="60" w:firstLine="580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>Основным направлением повышения эффективности мероприятий является разработка и реализация региональных и муниципальных программ по совершенствованию организации питания в образовательных учреждениях.</w:t>
      </w:r>
    </w:p>
    <w:p w:rsidR="000473B5" w:rsidRPr="004A4895" w:rsidRDefault="000473B5" w:rsidP="004A4895">
      <w:pPr>
        <w:pStyle w:val="a6"/>
        <w:ind w:left="40" w:right="60" w:firstLine="580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>В основу плана действий (программы) рекомендуется включить мероприятия по совершенствованию школьного питания по следующим направлениям:</w:t>
      </w:r>
    </w:p>
    <w:p w:rsidR="000473B5" w:rsidRPr="007668B9" w:rsidRDefault="000473B5" w:rsidP="004A4895">
      <w:pPr>
        <w:pStyle w:val="a6"/>
        <w:ind w:left="40" w:right="60" w:firstLine="580"/>
        <w:rPr>
          <w:color w:val="auto"/>
          <w:sz w:val="28"/>
          <w:szCs w:val="28"/>
        </w:rPr>
      </w:pPr>
      <w:r w:rsidRPr="007668B9">
        <w:rPr>
          <w:color w:val="auto"/>
          <w:sz w:val="28"/>
          <w:szCs w:val="28"/>
        </w:rPr>
        <w:t>1. Совершенствование организации, повышение качества, сбалансированности и безопасности питания обучающихся в общеобразовательных учреждениях.</w:t>
      </w:r>
    </w:p>
    <w:p w:rsidR="000473B5" w:rsidRPr="004A4895" w:rsidRDefault="000473B5" w:rsidP="004A4895">
      <w:pPr>
        <w:pStyle w:val="a6"/>
        <w:numPr>
          <w:ilvl w:val="0"/>
          <w:numId w:val="6"/>
        </w:numPr>
        <w:tabs>
          <w:tab w:val="left" w:pos="1293"/>
        </w:tabs>
        <w:ind w:left="40" w:right="60" w:firstLine="580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>Разработка и внедрение нормативов финансирования закупок пищевых продуктов.</w:t>
      </w:r>
    </w:p>
    <w:p w:rsidR="000473B5" w:rsidRPr="004A4895" w:rsidRDefault="000473B5" w:rsidP="004A4895">
      <w:pPr>
        <w:pStyle w:val="a6"/>
        <w:numPr>
          <w:ilvl w:val="0"/>
          <w:numId w:val="6"/>
        </w:numPr>
        <w:tabs>
          <w:tab w:val="left" w:pos="1293"/>
        </w:tabs>
        <w:ind w:left="40" w:right="60" w:firstLine="580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>Разработка ассортиментного перечня, единых требований к безопасности и качеству пищевых продуктов.</w:t>
      </w:r>
    </w:p>
    <w:p w:rsidR="000473B5" w:rsidRPr="004A4895" w:rsidRDefault="000473B5" w:rsidP="004A4895">
      <w:pPr>
        <w:pStyle w:val="a6"/>
        <w:numPr>
          <w:ilvl w:val="0"/>
          <w:numId w:val="6"/>
        </w:numPr>
        <w:tabs>
          <w:tab w:val="left" w:pos="1298"/>
        </w:tabs>
        <w:ind w:left="40" w:right="60" w:firstLine="580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>Разработка единых рационов питания (наборов продуктов) и типовых меню.</w:t>
      </w:r>
    </w:p>
    <w:p w:rsidR="000473B5" w:rsidRPr="004A4895" w:rsidRDefault="000473B5" w:rsidP="004A4895">
      <w:pPr>
        <w:pStyle w:val="a6"/>
        <w:numPr>
          <w:ilvl w:val="0"/>
          <w:numId w:val="6"/>
        </w:numPr>
        <w:tabs>
          <w:tab w:val="left" w:pos="1293"/>
        </w:tabs>
        <w:ind w:left="40" w:right="60" w:firstLine="580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>Разработка методики учета национальных и территориальных особенностей питания населения, состояния здоровья детей школьного возраста в формировании рационов питания для общеобразовательных учреждений.</w:t>
      </w:r>
    </w:p>
    <w:p w:rsidR="000473B5" w:rsidRPr="004A4895" w:rsidRDefault="000473B5" w:rsidP="004A4895">
      <w:pPr>
        <w:pStyle w:val="a6"/>
        <w:numPr>
          <w:ilvl w:val="0"/>
          <w:numId w:val="6"/>
        </w:numPr>
        <w:tabs>
          <w:tab w:val="left" w:pos="1293"/>
        </w:tabs>
        <w:ind w:left="40" w:right="60" w:firstLine="580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>Анализ национальных и территориальных особенностей питания населения, состояния здоровья детей.</w:t>
      </w:r>
    </w:p>
    <w:p w:rsidR="000473B5" w:rsidRPr="004A4895" w:rsidRDefault="000473B5" w:rsidP="004A4895">
      <w:pPr>
        <w:pStyle w:val="a6"/>
        <w:numPr>
          <w:ilvl w:val="0"/>
          <w:numId w:val="6"/>
        </w:numPr>
        <w:tabs>
          <w:tab w:val="left" w:pos="1293"/>
        </w:tabs>
        <w:ind w:left="40" w:right="60" w:firstLine="580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>Анализ состояния обеспечения общеобразовательных учреждений специализированными продуктами детского питания.</w:t>
      </w:r>
    </w:p>
    <w:p w:rsidR="000473B5" w:rsidRPr="004A4895" w:rsidRDefault="000473B5" w:rsidP="004A4895">
      <w:pPr>
        <w:pStyle w:val="a6"/>
        <w:ind w:left="40" w:right="60" w:firstLine="580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>1.7. Организация и проведение выборочных проверок лабораторными методами фактического качества и безопасности пищевых продуктов, поступающих на обеспечение в общеобразовательные учреждения.</w:t>
      </w:r>
    </w:p>
    <w:p w:rsidR="000473B5" w:rsidRPr="004A4895" w:rsidRDefault="000473B5" w:rsidP="004A4895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 xml:space="preserve"> </w:t>
      </w:r>
      <w:r w:rsidR="004A4895">
        <w:rPr>
          <w:sz w:val="28"/>
          <w:szCs w:val="28"/>
        </w:rPr>
        <w:tab/>
      </w:r>
      <w:r w:rsidRPr="004A4895">
        <w:rPr>
          <w:sz w:val="28"/>
          <w:szCs w:val="28"/>
        </w:rPr>
        <w:t>1.8 Разработка и уточнение технической документации (технические условия, технологические условия, технико-технологические карты, стандарты организации) на блюда для школьного питания для создаваемых, реконструируемых и модернизированных предприятий детского питания.</w:t>
      </w:r>
    </w:p>
    <w:p w:rsidR="000473B5" w:rsidRPr="004A4895" w:rsidRDefault="000473B5" w:rsidP="004A4895">
      <w:pPr>
        <w:pStyle w:val="11"/>
        <w:numPr>
          <w:ilvl w:val="0"/>
          <w:numId w:val="7"/>
        </w:numPr>
        <w:shd w:val="clear" w:color="auto" w:fill="auto"/>
        <w:tabs>
          <w:tab w:val="left" w:pos="127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Совершенствование организации питьевого режима обучающихся в общеобразовательных учреждениях.</w:t>
      </w:r>
    </w:p>
    <w:p w:rsidR="000473B5" w:rsidRPr="004A4895" w:rsidRDefault="000473B5" w:rsidP="004A4895">
      <w:pPr>
        <w:pStyle w:val="11"/>
        <w:numPr>
          <w:ilvl w:val="0"/>
          <w:numId w:val="7"/>
        </w:numPr>
        <w:shd w:val="clear" w:color="auto" w:fill="auto"/>
        <w:tabs>
          <w:tab w:val="left" w:pos="1273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Разработка и внедрение методики по проведению медико-биологической оценки возможности использования новых пищевых продуктов в питании детей и подростков в организованных коллективах.</w:t>
      </w:r>
    </w:p>
    <w:p w:rsidR="000473B5" w:rsidRPr="004A4895" w:rsidRDefault="000473B5" w:rsidP="004A4895">
      <w:pPr>
        <w:pStyle w:val="11"/>
        <w:numPr>
          <w:ilvl w:val="0"/>
          <w:numId w:val="7"/>
        </w:numPr>
        <w:shd w:val="clear" w:color="auto" w:fill="auto"/>
        <w:tabs>
          <w:tab w:val="left" w:pos="128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Разработка и внедрение методики индивидуальной корректировки рациона питания и приготовления блюд.</w:t>
      </w:r>
    </w:p>
    <w:p w:rsidR="000473B5" w:rsidRPr="007668B9" w:rsidRDefault="000473B5" w:rsidP="004A4895">
      <w:pPr>
        <w:pStyle w:val="11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7668B9">
        <w:rPr>
          <w:sz w:val="28"/>
          <w:szCs w:val="28"/>
        </w:rPr>
        <w:lastRenderedPageBreak/>
        <w:t>2. Совершенствование организации управления, мониторинга системы школьного питания, подготовки кадров.</w:t>
      </w:r>
    </w:p>
    <w:p w:rsidR="000473B5" w:rsidRPr="004A4895" w:rsidRDefault="000473B5" w:rsidP="00780205">
      <w:pPr>
        <w:pStyle w:val="11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Формирование и организация работы специальной группы управления мероприятиями по совершенствованию школьного питания в системе органов исполнительной власти субъекта Российской Федерации.</w:t>
      </w:r>
    </w:p>
    <w:p w:rsidR="000473B5" w:rsidRPr="004A4895" w:rsidRDefault="000473B5" w:rsidP="00780205">
      <w:pPr>
        <w:pStyle w:val="11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Организация исследований и разработок.</w:t>
      </w:r>
    </w:p>
    <w:p w:rsidR="000473B5" w:rsidRPr="004A4895" w:rsidRDefault="000473B5" w:rsidP="00780205">
      <w:pPr>
        <w:pStyle w:val="11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 xml:space="preserve">Организация лабораторного контроля качества на всех стадиях производства, переработки и потребления пищевой продукции, поступающей для обеспечения </w:t>
      </w:r>
      <w:r w:rsidR="004A4895">
        <w:rPr>
          <w:sz w:val="28"/>
          <w:szCs w:val="28"/>
        </w:rPr>
        <w:t xml:space="preserve">в </w:t>
      </w:r>
      <w:r w:rsidRPr="004A4895">
        <w:rPr>
          <w:sz w:val="28"/>
          <w:szCs w:val="28"/>
        </w:rPr>
        <w:t>общеобразовательны</w:t>
      </w:r>
      <w:r w:rsidR="004A4895">
        <w:rPr>
          <w:sz w:val="28"/>
          <w:szCs w:val="28"/>
        </w:rPr>
        <w:t>е</w:t>
      </w:r>
      <w:r w:rsidRPr="004A4895">
        <w:rPr>
          <w:sz w:val="28"/>
          <w:szCs w:val="28"/>
        </w:rPr>
        <w:t xml:space="preserve"> учреждени</w:t>
      </w:r>
      <w:r w:rsidR="004A4895">
        <w:rPr>
          <w:sz w:val="28"/>
          <w:szCs w:val="28"/>
        </w:rPr>
        <w:t>я</w:t>
      </w:r>
      <w:r w:rsidRPr="004A4895">
        <w:rPr>
          <w:sz w:val="28"/>
          <w:szCs w:val="28"/>
        </w:rPr>
        <w:t>.</w:t>
      </w:r>
    </w:p>
    <w:p w:rsidR="000473B5" w:rsidRPr="004A4895" w:rsidRDefault="000473B5" w:rsidP="004A4895">
      <w:pPr>
        <w:pStyle w:val="11"/>
        <w:numPr>
          <w:ilvl w:val="0"/>
          <w:numId w:val="8"/>
        </w:numPr>
        <w:shd w:val="clear" w:color="auto" w:fill="auto"/>
        <w:tabs>
          <w:tab w:val="left" w:pos="104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Осуществление информационно-пропагандистской кампании по развитию системы школьного питания в СМИ и по другим каналам.</w:t>
      </w:r>
    </w:p>
    <w:p w:rsidR="000473B5" w:rsidRPr="004A4895" w:rsidRDefault="000473B5" w:rsidP="00780205">
      <w:pPr>
        <w:pStyle w:val="11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Внедрение информационных технологий для систем питания, управления, контроля качества и безопасности продукции.</w:t>
      </w:r>
    </w:p>
    <w:p w:rsidR="000473B5" w:rsidRPr="004A4895" w:rsidRDefault="000473B5" w:rsidP="00780205">
      <w:pPr>
        <w:pStyle w:val="11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Создание специализированного сайта по питанию обучающихся в общеобразовательных учреждениях (раздела на сайте органа государственной власти субъекта Российской Федерации, осуществляющего управление в сфере образования</w:t>
      </w:r>
      <w:r w:rsidR="004A4895">
        <w:rPr>
          <w:sz w:val="28"/>
          <w:szCs w:val="28"/>
        </w:rPr>
        <w:t>, органов местного самоуправления, осуществляющих управление в сфере образования</w:t>
      </w:r>
      <w:r w:rsidRPr="004A4895">
        <w:rPr>
          <w:sz w:val="28"/>
          <w:szCs w:val="28"/>
        </w:rPr>
        <w:t>).</w:t>
      </w:r>
    </w:p>
    <w:p w:rsidR="000473B5" w:rsidRPr="004A4895" w:rsidRDefault="000473B5" w:rsidP="004A4895">
      <w:pPr>
        <w:pStyle w:val="11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 xml:space="preserve">Организация сертификации системы управления качеством производства пищевых продуктов для детей школьного возраста на соответствие требованиям </w:t>
      </w:r>
      <w:r w:rsidRPr="004A4895">
        <w:rPr>
          <w:sz w:val="28"/>
          <w:szCs w:val="28"/>
          <w:lang w:val="en-US"/>
        </w:rPr>
        <w:t>ISO</w:t>
      </w:r>
      <w:r w:rsidRPr="004A4895">
        <w:rPr>
          <w:sz w:val="28"/>
          <w:szCs w:val="28"/>
        </w:rPr>
        <w:t xml:space="preserve"> </w:t>
      </w:r>
      <w:r w:rsidRPr="004A4895">
        <w:rPr>
          <w:rStyle w:val="125pt"/>
          <w:sz w:val="28"/>
          <w:szCs w:val="28"/>
        </w:rPr>
        <w:t>22000.</w:t>
      </w:r>
    </w:p>
    <w:p w:rsidR="000473B5" w:rsidRPr="004A4895" w:rsidRDefault="000473B5" w:rsidP="004A4895">
      <w:pPr>
        <w:pStyle w:val="11"/>
        <w:numPr>
          <w:ilvl w:val="0"/>
          <w:numId w:val="8"/>
        </w:numPr>
        <w:shd w:val="clear" w:color="auto" w:fill="auto"/>
        <w:tabs>
          <w:tab w:val="left" w:pos="998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Совершенствование подготовки специалистов системы школьного питания.</w:t>
      </w:r>
    </w:p>
    <w:p w:rsidR="007668B9" w:rsidRDefault="007668B9" w:rsidP="007668B9">
      <w:pPr>
        <w:pStyle w:val="11"/>
        <w:shd w:val="clear" w:color="auto" w:fill="auto"/>
        <w:tabs>
          <w:tab w:val="left" w:pos="709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80205">
        <w:rPr>
          <w:sz w:val="28"/>
          <w:szCs w:val="28"/>
        </w:rPr>
        <w:t xml:space="preserve"> </w:t>
      </w:r>
      <w:r w:rsidR="000473B5" w:rsidRPr="004A4895">
        <w:rPr>
          <w:sz w:val="28"/>
          <w:szCs w:val="28"/>
        </w:rPr>
        <w:t>Строительство, реконструкция и переоснащение пищеблоков и залов столовых всех общеобразовательных учреждений</w:t>
      </w:r>
      <w:r>
        <w:rPr>
          <w:sz w:val="28"/>
          <w:szCs w:val="28"/>
        </w:rPr>
        <w:t>.</w:t>
      </w:r>
    </w:p>
    <w:p w:rsidR="000473B5" w:rsidRDefault="007668B9" w:rsidP="007668B9">
      <w:pPr>
        <w:pStyle w:val="11"/>
        <w:shd w:val="clear" w:color="auto" w:fill="auto"/>
        <w:tabs>
          <w:tab w:val="left" w:pos="709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0473B5" w:rsidRPr="004A4895">
        <w:rPr>
          <w:sz w:val="28"/>
          <w:szCs w:val="28"/>
        </w:rPr>
        <w:t>Организация планового технического обслуживания и ремонта технологического оборудования пищеблоков общеобразовательных учреждений через специализированные организации.</w:t>
      </w:r>
    </w:p>
    <w:p w:rsidR="000473B5" w:rsidRPr="004A4895" w:rsidRDefault="007668B9" w:rsidP="007668B9">
      <w:pPr>
        <w:pStyle w:val="11"/>
        <w:shd w:val="clear" w:color="auto" w:fill="auto"/>
        <w:tabs>
          <w:tab w:val="left" w:pos="709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0473B5" w:rsidRPr="004A4895">
        <w:rPr>
          <w:sz w:val="28"/>
          <w:szCs w:val="28"/>
        </w:rPr>
        <w:t>Рассмотрение по необходимости перевода питания в бюджетных учреждениях на аутсорсинг.</w:t>
      </w:r>
    </w:p>
    <w:p w:rsidR="000473B5" w:rsidRPr="004A4895" w:rsidRDefault="000473B5" w:rsidP="004A4895">
      <w:pPr>
        <w:pStyle w:val="11"/>
        <w:shd w:val="clear" w:color="auto" w:fill="auto"/>
        <w:spacing w:line="240" w:lineRule="auto"/>
        <w:ind w:left="40" w:right="40" w:firstLine="62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 xml:space="preserve">Учитывая, что в действующих программах </w:t>
      </w:r>
      <w:r w:rsidR="007668B9">
        <w:rPr>
          <w:sz w:val="28"/>
          <w:szCs w:val="28"/>
        </w:rPr>
        <w:t xml:space="preserve">по организации питания школьников </w:t>
      </w:r>
      <w:r w:rsidRPr="004A4895">
        <w:rPr>
          <w:sz w:val="28"/>
          <w:szCs w:val="28"/>
        </w:rPr>
        <w:t>предусмотрено финансирование, не позволяющее в течении 5-7 лет создать современную материально-техническую базу школьного питания, в рамках разработки планов действий и соответствующих региональных и муниципальных программ рекомендуется предусмотреть мероприятия по дальнейшему переоснащению пищеблоков всех государственных и муниципальных общеобразовательных учреждений субъектов Российской Федерации современным технологическим оборудованием, с указанием источников финансирования. Одним из направлений данной работы может быть привлечение средств организаторов питания, внедрение лизинга и другое.</w:t>
      </w:r>
    </w:p>
    <w:p w:rsidR="000473B5" w:rsidRPr="004A4895" w:rsidRDefault="000473B5" w:rsidP="004A4895">
      <w:pPr>
        <w:pStyle w:val="11"/>
        <w:shd w:val="clear" w:color="auto" w:fill="auto"/>
        <w:spacing w:line="240" w:lineRule="auto"/>
        <w:ind w:left="40" w:right="40" w:firstLine="62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 xml:space="preserve">К участию рекомендуется привлекать представителей заинтересованных ведомств следующих органов управления: финансово-экономических, здравоохранения, агропромышленного комплекса, </w:t>
      </w:r>
      <w:r w:rsidRPr="004A4895">
        <w:rPr>
          <w:sz w:val="28"/>
          <w:szCs w:val="28"/>
        </w:rPr>
        <w:lastRenderedPageBreak/>
        <w:t>социальной защиты, культуры, спорта, управления имуществом и других. При организации управления важное значение придаётся долгосрочному (перспективному) планированию финансирования и организации поставок (услуг), развитию государственно- частного партнёрства, проведению пилотных проектов.</w:t>
      </w:r>
    </w:p>
    <w:p w:rsidR="000473B5" w:rsidRPr="004A4895" w:rsidRDefault="000473B5" w:rsidP="004A4895">
      <w:pPr>
        <w:pStyle w:val="11"/>
        <w:shd w:val="clear" w:color="auto" w:fill="auto"/>
        <w:spacing w:line="240" w:lineRule="auto"/>
        <w:ind w:left="40" w:right="40" w:firstLine="62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6. Обеспеченность обучающихся горячим питанием в соответствии с установленными санитарными нормами и правилами. Обеспечение потребности обучающихся в диетическом питании в соответствии с состоянием их здоровья.</w:t>
      </w:r>
    </w:p>
    <w:p w:rsidR="000473B5" w:rsidRPr="004A4895" w:rsidRDefault="000473B5" w:rsidP="004A4895">
      <w:pPr>
        <w:pStyle w:val="11"/>
        <w:shd w:val="clear" w:color="auto" w:fill="auto"/>
        <w:spacing w:line="240" w:lineRule="auto"/>
        <w:ind w:left="8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В настоящее время в данной сфере существуют определенные диспропорции в полноте и качестве обеспечения учащихся в разных образовательных учреждениях в зависимости от объема выделяемых средств, фактического меню, применяемых технологий.</w:t>
      </w:r>
    </w:p>
    <w:p w:rsidR="007668B9" w:rsidRDefault="000473B5" w:rsidP="004A4895">
      <w:pPr>
        <w:pStyle w:val="11"/>
        <w:shd w:val="clear" w:color="auto" w:fill="auto"/>
        <w:spacing w:line="240" w:lineRule="auto"/>
        <w:ind w:left="80" w:right="6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 xml:space="preserve">С учетом данных, полученных в ходе мониторинга, рекомендуется: </w:t>
      </w:r>
    </w:p>
    <w:p w:rsidR="000473B5" w:rsidRDefault="000473B5" w:rsidP="004A4895">
      <w:pPr>
        <w:pStyle w:val="11"/>
        <w:shd w:val="clear" w:color="auto" w:fill="auto"/>
        <w:spacing w:line="240" w:lineRule="auto"/>
        <w:ind w:left="80" w:right="6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провести анализ объемов и влияния на охват горячим питанием размеров субсидий бюджета на бесплатное горячее питание льготных категорий обучающихся и субсидий бюджета на частичное или полное финансирование;</w:t>
      </w:r>
    </w:p>
    <w:p w:rsidR="000473B5" w:rsidRPr="004A4895" w:rsidRDefault="007668B9" w:rsidP="004A4895">
      <w:pPr>
        <w:pStyle w:val="11"/>
        <w:shd w:val="clear" w:color="auto" w:fill="auto"/>
        <w:spacing w:line="240" w:lineRule="auto"/>
        <w:ind w:left="80" w:right="6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</w:t>
      </w:r>
      <w:r w:rsidR="000473B5" w:rsidRPr="004A4895">
        <w:rPr>
          <w:sz w:val="28"/>
          <w:szCs w:val="28"/>
        </w:rPr>
        <w:t>отдельны</w:t>
      </w:r>
      <w:r>
        <w:rPr>
          <w:sz w:val="28"/>
          <w:szCs w:val="28"/>
        </w:rPr>
        <w:t>е</w:t>
      </w:r>
      <w:r w:rsidR="000473B5" w:rsidRPr="004A4895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="000473B5" w:rsidRPr="004A4895">
        <w:rPr>
          <w:sz w:val="28"/>
          <w:szCs w:val="28"/>
        </w:rPr>
        <w:t xml:space="preserve"> расходов по организации питания других категорий питающихся</w:t>
      </w:r>
      <w:r>
        <w:rPr>
          <w:sz w:val="28"/>
          <w:szCs w:val="28"/>
        </w:rPr>
        <w:t>.</w:t>
      </w:r>
    </w:p>
    <w:p w:rsidR="000473B5" w:rsidRPr="007668B9" w:rsidRDefault="000473B5" w:rsidP="007668B9">
      <w:pPr>
        <w:pStyle w:val="11"/>
        <w:numPr>
          <w:ilvl w:val="0"/>
          <w:numId w:val="10"/>
        </w:numPr>
        <w:shd w:val="clear" w:color="auto" w:fill="auto"/>
        <w:tabs>
          <w:tab w:val="left" w:pos="1038"/>
        </w:tabs>
        <w:spacing w:after="9" w:line="240" w:lineRule="auto"/>
        <w:ind w:left="80" w:firstLine="560"/>
        <w:jc w:val="both"/>
        <w:rPr>
          <w:sz w:val="28"/>
          <w:szCs w:val="28"/>
        </w:rPr>
      </w:pPr>
      <w:r w:rsidRPr="007668B9">
        <w:rPr>
          <w:sz w:val="28"/>
          <w:szCs w:val="28"/>
        </w:rPr>
        <w:t>Рекомендации по совершенствованию применяемых рационов питания</w:t>
      </w:r>
      <w:r w:rsidR="007668B9" w:rsidRPr="007668B9">
        <w:rPr>
          <w:sz w:val="28"/>
          <w:szCs w:val="28"/>
        </w:rPr>
        <w:t xml:space="preserve"> </w:t>
      </w:r>
      <w:r w:rsidRPr="007668B9">
        <w:rPr>
          <w:sz w:val="28"/>
          <w:szCs w:val="28"/>
        </w:rPr>
        <w:t>(фактически применяемые рационы питания).</w:t>
      </w:r>
      <w:r w:rsidR="007668B9" w:rsidRPr="007668B9">
        <w:rPr>
          <w:sz w:val="28"/>
          <w:szCs w:val="28"/>
        </w:rPr>
        <w:t xml:space="preserve"> </w:t>
      </w:r>
      <w:r w:rsidRPr="007668B9">
        <w:rPr>
          <w:sz w:val="28"/>
          <w:szCs w:val="28"/>
        </w:rPr>
        <w:t>В настоящее время имеются значительные различия в качественных</w:t>
      </w:r>
      <w:r w:rsidR="007668B9" w:rsidRPr="007668B9">
        <w:rPr>
          <w:sz w:val="28"/>
          <w:szCs w:val="28"/>
        </w:rPr>
        <w:t xml:space="preserve"> </w:t>
      </w:r>
      <w:r w:rsidRPr="007668B9">
        <w:rPr>
          <w:sz w:val="28"/>
          <w:szCs w:val="28"/>
        </w:rPr>
        <w:t>показателях фактически применяемых рационов и меню.</w:t>
      </w:r>
    </w:p>
    <w:p w:rsidR="000473B5" w:rsidRPr="004A4895" w:rsidRDefault="000473B5" w:rsidP="007668B9">
      <w:pPr>
        <w:pStyle w:val="11"/>
        <w:shd w:val="clear" w:color="auto" w:fill="auto"/>
        <w:spacing w:line="240" w:lineRule="auto"/>
        <w:ind w:left="80" w:right="6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Целесообразно провести анализ соблюдения при разработке и при организации питания действующих рекомендаций по потреблению основных пищевых веществ, прежде всего, белков животного происхождения, фруктов, соков,</w:t>
      </w:r>
      <w:r w:rsidR="007668B9">
        <w:rPr>
          <w:sz w:val="28"/>
          <w:szCs w:val="28"/>
        </w:rPr>
        <w:t xml:space="preserve"> </w:t>
      </w:r>
      <w:r w:rsidRPr="004A4895">
        <w:rPr>
          <w:sz w:val="28"/>
          <w:szCs w:val="28"/>
        </w:rPr>
        <w:t>витаминизированных напитков.</w:t>
      </w:r>
    </w:p>
    <w:p w:rsidR="007668B9" w:rsidRDefault="000473B5" w:rsidP="004A4895">
      <w:pPr>
        <w:pStyle w:val="11"/>
        <w:shd w:val="clear" w:color="auto" w:fill="auto"/>
        <w:spacing w:line="240" w:lineRule="auto"/>
        <w:ind w:left="80" w:right="6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Определить следующие виды рационов школьного питания:</w:t>
      </w:r>
    </w:p>
    <w:p w:rsidR="007668B9" w:rsidRDefault="000473B5" w:rsidP="004A4895">
      <w:pPr>
        <w:pStyle w:val="11"/>
        <w:shd w:val="clear" w:color="auto" w:fill="auto"/>
        <w:spacing w:line="240" w:lineRule="auto"/>
        <w:ind w:left="80" w:right="6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 xml:space="preserve">рекомендуемые типовые рационы субъекта Российской Федерации (муниципального образования); </w:t>
      </w:r>
    </w:p>
    <w:p w:rsidR="000473B5" w:rsidRPr="004A4895" w:rsidRDefault="000473B5" w:rsidP="004A4895">
      <w:pPr>
        <w:pStyle w:val="11"/>
        <w:shd w:val="clear" w:color="auto" w:fill="auto"/>
        <w:spacing w:line="240" w:lineRule="auto"/>
        <w:ind w:left="80" w:right="6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типовые рационы;</w:t>
      </w:r>
    </w:p>
    <w:p w:rsidR="000473B5" w:rsidRPr="004A4895" w:rsidRDefault="000473B5" w:rsidP="004A4895">
      <w:pPr>
        <w:pStyle w:val="11"/>
        <w:shd w:val="clear" w:color="auto" w:fill="auto"/>
        <w:spacing w:line="240" w:lineRule="auto"/>
        <w:ind w:left="8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недельные рационы образовательных учреждений.</w:t>
      </w:r>
    </w:p>
    <w:p w:rsidR="000473B5" w:rsidRPr="004A4895" w:rsidRDefault="000473B5" w:rsidP="004A4895">
      <w:pPr>
        <w:pStyle w:val="11"/>
        <w:numPr>
          <w:ilvl w:val="0"/>
          <w:numId w:val="10"/>
        </w:numPr>
        <w:shd w:val="clear" w:color="auto" w:fill="auto"/>
        <w:tabs>
          <w:tab w:val="left" w:pos="1043"/>
        </w:tabs>
        <w:spacing w:line="240" w:lineRule="auto"/>
        <w:ind w:left="8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Ценообразование и стоимость школьного питания.</w:t>
      </w:r>
    </w:p>
    <w:p w:rsidR="000473B5" w:rsidRPr="004A4895" w:rsidRDefault="000473B5" w:rsidP="004A4895">
      <w:pPr>
        <w:pStyle w:val="11"/>
        <w:shd w:val="clear" w:color="auto" w:fill="auto"/>
        <w:spacing w:line="240" w:lineRule="auto"/>
        <w:ind w:left="80" w:right="6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Целесообразно разработать мероприятия по повышению эффективности использования выделяемых денежных средств на организацию питания.</w:t>
      </w:r>
    </w:p>
    <w:p w:rsidR="000473B5" w:rsidRDefault="000473B5" w:rsidP="004A4895">
      <w:pPr>
        <w:pStyle w:val="11"/>
        <w:shd w:val="clear" w:color="auto" w:fill="auto"/>
        <w:spacing w:line="240" w:lineRule="auto"/>
        <w:ind w:left="80" w:right="6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 xml:space="preserve">При анализе нормативов финансирования организации питания в образовательных учреждениях </w:t>
      </w:r>
      <w:r w:rsidR="007668B9">
        <w:rPr>
          <w:sz w:val="28"/>
          <w:szCs w:val="28"/>
        </w:rPr>
        <w:t xml:space="preserve">необходимо </w:t>
      </w:r>
      <w:r w:rsidRPr="004A4895">
        <w:rPr>
          <w:sz w:val="28"/>
          <w:szCs w:val="28"/>
        </w:rPr>
        <w:t>уточнить все виды расходов и определить источники их финансирования, в том числе затраты на выполнение санитарно-эпидемиологических требований, своевременную замену и техническое обслуживание технологического оборудования, ремонт помещений и т.д.</w:t>
      </w:r>
    </w:p>
    <w:p w:rsidR="000473B5" w:rsidRDefault="00780205" w:rsidP="00780205">
      <w:pPr>
        <w:pStyle w:val="11"/>
        <w:shd w:val="clear" w:color="auto" w:fill="auto"/>
        <w:spacing w:line="240" w:lineRule="auto"/>
        <w:ind w:right="60" w:firstLine="6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0473B5" w:rsidRPr="004A4895">
        <w:rPr>
          <w:sz w:val="28"/>
          <w:szCs w:val="28"/>
        </w:rPr>
        <w:t>Обеспечение закупок продуктов питания для школьных столовых, а также услуг по организации питания учащихся общеобразовательных учреждений.</w:t>
      </w:r>
    </w:p>
    <w:p w:rsidR="000473B5" w:rsidRDefault="007668B9" w:rsidP="007668B9">
      <w:pPr>
        <w:pStyle w:val="1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0473B5" w:rsidRPr="004A4895">
        <w:rPr>
          <w:sz w:val="28"/>
          <w:szCs w:val="28"/>
        </w:rPr>
        <w:t>При заключении договоров и контрактов на организацию питания, заказчикам целесообразно учесть следующие позиции:</w:t>
      </w:r>
    </w:p>
    <w:p w:rsidR="000473B5" w:rsidRDefault="007668B9" w:rsidP="007668B9">
      <w:pPr>
        <w:pStyle w:val="11"/>
        <w:shd w:val="clear" w:color="auto" w:fill="auto"/>
        <w:spacing w:line="240" w:lineRule="auto"/>
        <w:ind w:righ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3B5" w:rsidRPr="004A4895">
        <w:rPr>
          <w:sz w:val="28"/>
          <w:szCs w:val="28"/>
        </w:rPr>
        <w:t>заключение договоров (контрактов) возмездного оказания услуг согласно требованиям Гражданского кодекса Российской Федерации и Закона Российской Федерации от 21 июля 2005 г. № 94-ФЗ «О размещении заказов на поставки товаров, выполнение работ, оказание услуг для государственных и муниципальных нужд»; указание в договорах (контрактах) объема услуг: количество льготников и нельготников, а также требуемого для указанных категорий количества завтраков, обедов и полдников (при наличии групп продленного дня);</w:t>
      </w:r>
    </w:p>
    <w:p w:rsidR="000473B5" w:rsidRPr="004A4895" w:rsidRDefault="007668B9" w:rsidP="007668B9">
      <w:pPr>
        <w:pStyle w:val="11"/>
        <w:shd w:val="clear" w:color="auto" w:fill="auto"/>
        <w:spacing w:line="240" w:lineRule="auto"/>
        <w:ind w:righ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3B5" w:rsidRPr="004A4895">
        <w:rPr>
          <w:sz w:val="28"/>
          <w:szCs w:val="28"/>
        </w:rPr>
        <w:t>наличие в договорах (контрактах) требований к безопасности и качеству каждого вида пищевой продукции, используемой при организации питания;</w:t>
      </w:r>
    </w:p>
    <w:p w:rsidR="000473B5" w:rsidRPr="004A4895" w:rsidRDefault="000473B5" w:rsidP="007668B9">
      <w:pPr>
        <w:pStyle w:val="a6"/>
        <w:ind w:firstLine="567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>наличие в договорах (контрактах) графика оказания услуг;</w:t>
      </w:r>
    </w:p>
    <w:p w:rsidR="000473B5" w:rsidRPr="004A4895" w:rsidRDefault="000473B5" w:rsidP="007668B9">
      <w:pPr>
        <w:pStyle w:val="a6"/>
        <w:ind w:right="80" w:firstLine="567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>наличие в договорах (контрактах) обязанности исполнителя организовать питание обучающихся согласно меню, согласованному руководителями образовательного учреждения и территориального органа исполнительной власти, уполномоченного осуществлять государственный санитарно-эпидемиологический надзор;</w:t>
      </w:r>
    </w:p>
    <w:p w:rsidR="000473B5" w:rsidRPr="004A4895" w:rsidRDefault="000473B5" w:rsidP="007668B9">
      <w:pPr>
        <w:pStyle w:val="a6"/>
        <w:ind w:right="80" w:firstLine="567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>наличие в договорах (контрактах) обязанностей Исполнителя, сопутствующих организации питания: организация потребления (накрытие столов, раздача рационов, уборка столов), организация питьевого режима и пр.;</w:t>
      </w:r>
    </w:p>
    <w:p w:rsidR="000473B5" w:rsidRPr="004A4895" w:rsidRDefault="000473B5" w:rsidP="007668B9">
      <w:pPr>
        <w:pStyle w:val="a6"/>
        <w:ind w:right="80" w:firstLine="567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>необходимость соответствия фактического рациона питания утвержденному примерному меню и установление случаев, когда допускается замена одних продуктов, блюд и кулинарных изделий на другие;</w:t>
      </w:r>
    </w:p>
    <w:p w:rsidR="000473B5" w:rsidRPr="004A4895" w:rsidRDefault="000473B5" w:rsidP="007668B9">
      <w:pPr>
        <w:pStyle w:val="a6"/>
        <w:ind w:right="80" w:firstLine="567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>наличие в договорах (контрактах) механизма контроля за составом рациона питания, ассортиментом используемых пищевых продуктов и продовольственного сырья;</w:t>
      </w:r>
    </w:p>
    <w:p w:rsidR="000473B5" w:rsidRPr="004A4895" w:rsidRDefault="000473B5" w:rsidP="007668B9">
      <w:pPr>
        <w:pStyle w:val="a6"/>
        <w:ind w:right="60" w:firstLine="567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>заключение с исполнителем договора безвозмездного пользования (аренды) помещениями и технологическим оборудованием для целей исполнения контракта на основании статьи 17.1 Федерального закона от 26 июля 2006 г. № 135-ФЭ «О защите конкуренции»;</w:t>
      </w:r>
    </w:p>
    <w:p w:rsidR="000473B5" w:rsidRPr="004A4895" w:rsidRDefault="000473B5" w:rsidP="007668B9">
      <w:pPr>
        <w:pStyle w:val="a6"/>
        <w:ind w:right="60" w:firstLine="567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>недопустимость превышения предельной величины наценки; установление санкций существенных размеров.</w:t>
      </w:r>
    </w:p>
    <w:p w:rsidR="000473B5" w:rsidRPr="004A4895" w:rsidRDefault="000473B5" w:rsidP="007668B9">
      <w:pPr>
        <w:pStyle w:val="a6"/>
        <w:ind w:right="60" w:firstLine="567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>При заключении договоров и контрактов на поставку продуктов питания в школьные столовые, заказчикам целесообразно учесть следующие позиции:</w:t>
      </w:r>
    </w:p>
    <w:p w:rsidR="000473B5" w:rsidRPr="004A4895" w:rsidRDefault="000473B5" w:rsidP="007668B9">
      <w:pPr>
        <w:pStyle w:val="a6"/>
        <w:ind w:right="60" w:firstLine="567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 xml:space="preserve">установление в договорах целевого назначения поставляемой продукции «для организации питания детей школьного возраста» и </w:t>
      </w:r>
      <w:r w:rsidRPr="004A4895">
        <w:rPr>
          <w:color w:val="auto"/>
          <w:sz w:val="28"/>
          <w:szCs w:val="28"/>
        </w:rPr>
        <w:lastRenderedPageBreak/>
        <w:t>недопустимости использования при изготовлении такой продукции сырья, запрещенного для использования в питании детей школьного возраста;</w:t>
      </w:r>
    </w:p>
    <w:p w:rsidR="000473B5" w:rsidRPr="004A4895" w:rsidRDefault="000473B5" w:rsidP="007668B9">
      <w:pPr>
        <w:pStyle w:val="a6"/>
        <w:tabs>
          <w:tab w:val="left" w:pos="9639"/>
        </w:tabs>
        <w:ind w:right="2" w:firstLine="567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 xml:space="preserve">необходимость установления сроков замены некачественной </w:t>
      </w:r>
      <w:r w:rsidR="007668B9">
        <w:rPr>
          <w:color w:val="auto"/>
          <w:sz w:val="28"/>
          <w:szCs w:val="28"/>
        </w:rPr>
        <w:t>п</w:t>
      </w:r>
      <w:r w:rsidRPr="004A4895">
        <w:rPr>
          <w:color w:val="auto"/>
          <w:sz w:val="28"/>
          <w:szCs w:val="28"/>
        </w:rPr>
        <w:t>родукции; установление санкций существенных размеров;</w:t>
      </w:r>
    </w:p>
    <w:p w:rsidR="000473B5" w:rsidRPr="004A4895" w:rsidRDefault="000473B5" w:rsidP="007668B9">
      <w:pPr>
        <w:pStyle w:val="a6"/>
        <w:ind w:firstLine="567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>выполнять требования законодательства Российской Федерации,</w:t>
      </w:r>
      <w:r w:rsidR="007668B9">
        <w:rPr>
          <w:color w:val="auto"/>
          <w:sz w:val="28"/>
          <w:szCs w:val="28"/>
        </w:rPr>
        <w:t xml:space="preserve"> </w:t>
      </w:r>
      <w:r w:rsidRPr="004A4895">
        <w:rPr>
          <w:color w:val="auto"/>
          <w:sz w:val="28"/>
          <w:szCs w:val="28"/>
        </w:rPr>
        <w:t>связанные с заключением договоров.</w:t>
      </w:r>
    </w:p>
    <w:p w:rsidR="000473B5" w:rsidRPr="004A4895" w:rsidRDefault="000473B5" w:rsidP="007668B9">
      <w:pPr>
        <w:pStyle w:val="a6"/>
        <w:ind w:right="60" w:firstLine="567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>10. Соответствие школьных пищеблоков требованиям установленных санитарных норм и правил, а также современных технологий организации питания.</w:t>
      </w:r>
    </w:p>
    <w:p w:rsidR="000473B5" w:rsidRPr="004A4895" w:rsidRDefault="000473B5" w:rsidP="007668B9">
      <w:pPr>
        <w:pStyle w:val="a6"/>
        <w:ind w:right="60" w:firstLine="567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>С целью реализации обязательных санитарно-гигиенических и санитарно- технических требований к организации питания необходимо создавать условия для применения организаторами питания систем обеспечения качества и безопасности питания согласно национальным стандартам в сфере систем управления качеством на предприятиях пищевой промышленности и общественного питания.</w:t>
      </w:r>
    </w:p>
    <w:p w:rsidR="000473B5" w:rsidRPr="004A4895" w:rsidRDefault="000473B5" w:rsidP="007668B9">
      <w:pPr>
        <w:pStyle w:val="a6"/>
        <w:ind w:right="60" w:firstLine="567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>Для воссоздания полноценной современной инфраструктуры системы школьного питания необходимо провести ряд мероприятий по следующим направлениям:</w:t>
      </w:r>
    </w:p>
    <w:p w:rsidR="000473B5" w:rsidRDefault="000473B5" w:rsidP="004A4895">
      <w:pPr>
        <w:pStyle w:val="a6"/>
        <w:ind w:left="60" w:right="60" w:firstLine="560"/>
        <w:rPr>
          <w:color w:val="auto"/>
          <w:sz w:val="28"/>
          <w:szCs w:val="28"/>
        </w:rPr>
      </w:pPr>
      <w:r w:rsidRPr="004A4895">
        <w:rPr>
          <w:color w:val="auto"/>
          <w:sz w:val="28"/>
          <w:szCs w:val="28"/>
        </w:rPr>
        <w:t>регулярное техобслуживание технологического оборудования; реконструкция и модернизация действующих предприятий в рамках разработки регионального плана действий по совершенствованию питания в образовательных учреждениях;</w:t>
      </w:r>
    </w:p>
    <w:p w:rsidR="000473B5" w:rsidRPr="004A4895" w:rsidRDefault="00AD0145" w:rsidP="00AD0145">
      <w:pPr>
        <w:pStyle w:val="a6"/>
        <w:ind w:left="60" w:right="60" w:firstLine="56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0473B5" w:rsidRPr="004A4895">
        <w:rPr>
          <w:color w:val="auto"/>
          <w:sz w:val="28"/>
          <w:szCs w:val="28"/>
        </w:rPr>
        <w:t xml:space="preserve">определение порядка формирования и концентрации отчислений от денежных средств, поступающих в счет отплаты за питание в школе, для обеспечения </w:t>
      </w:r>
      <w:r w:rsidR="000473B5" w:rsidRPr="00AD0145">
        <w:rPr>
          <w:color w:val="auto"/>
          <w:sz w:val="28"/>
          <w:szCs w:val="28"/>
        </w:rPr>
        <w:t>своевременного обновления материально-технической базы предприятий системы школьного питания.</w:t>
      </w:r>
    </w:p>
    <w:p w:rsidR="000473B5" w:rsidRPr="004A4895" w:rsidRDefault="000473B5" w:rsidP="004A4895">
      <w:pPr>
        <w:pStyle w:val="11"/>
        <w:numPr>
          <w:ilvl w:val="0"/>
          <w:numId w:val="11"/>
        </w:numPr>
        <w:shd w:val="clear" w:color="auto" w:fill="auto"/>
        <w:tabs>
          <w:tab w:val="left" w:pos="964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Реализуемые модели организация питания в школах.</w:t>
      </w:r>
    </w:p>
    <w:p w:rsidR="000473B5" w:rsidRPr="004A4895" w:rsidRDefault="000473B5" w:rsidP="004A4895">
      <w:pPr>
        <w:pStyle w:val="11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Перспективной формой организации питания является передача функции организации питания сторонней организации, при которой обеспечивается минимальное отвлечение персонала общеобразовательного учреждения от выполнения хозяйственных функций, формируются условия для развития конкуренции в данной сфере и снижения бюджетных затрат на организацию питания.</w:t>
      </w:r>
    </w:p>
    <w:p w:rsidR="000473B5" w:rsidRPr="004A4895" w:rsidRDefault="000473B5" w:rsidP="004A4895">
      <w:pPr>
        <w:pStyle w:val="11"/>
        <w:numPr>
          <w:ilvl w:val="0"/>
          <w:numId w:val="11"/>
        </w:numPr>
        <w:shd w:val="clear" w:color="auto" w:fill="auto"/>
        <w:tabs>
          <w:tab w:val="left" w:pos="1009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Организация работы по формированию позитивного общественного мнения о деятельности органов власти по обеспечению здорового и безопасного школьного питания.</w:t>
      </w:r>
    </w:p>
    <w:p w:rsidR="000473B5" w:rsidRPr="004A4895" w:rsidRDefault="000473B5" w:rsidP="004A4895">
      <w:pPr>
        <w:pStyle w:val="11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Рассмотрение возможности создания специализированного сайта по школьному питанию в регионе или отдельной страницы на портале регионального органа исполнительной власти, осуществляющего управление в сфере образования. Размещение новостной, отчетной информации о состоянии школьного питания, нормативно-правовых документов.</w:t>
      </w:r>
    </w:p>
    <w:p w:rsidR="000473B5" w:rsidRPr="004A4895" w:rsidRDefault="000473B5" w:rsidP="004A4895">
      <w:pPr>
        <w:pStyle w:val="11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Планирование мероприятий по вопросам здорового и безопасного школьного питания и освещение их реализации в средствах массовой информации.</w:t>
      </w:r>
    </w:p>
    <w:p w:rsidR="000473B5" w:rsidRPr="004A4895" w:rsidRDefault="000473B5" w:rsidP="004A4895">
      <w:pPr>
        <w:pStyle w:val="11"/>
        <w:numPr>
          <w:ilvl w:val="0"/>
          <w:numId w:val="11"/>
        </w:numPr>
        <w:shd w:val="clear" w:color="auto" w:fill="auto"/>
        <w:tabs>
          <w:tab w:val="left" w:pos="1108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lastRenderedPageBreak/>
        <w:t>Пропаганда здорового питания</w:t>
      </w:r>
      <w:r w:rsidR="00AD0145">
        <w:rPr>
          <w:sz w:val="28"/>
          <w:szCs w:val="28"/>
        </w:rPr>
        <w:t>.</w:t>
      </w:r>
    </w:p>
    <w:p w:rsidR="000473B5" w:rsidRPr="004A4895" w:rsidRDefault="000473B5" w:rsidP="004A4895">
      <w:pPr>
        <w:pStyle w:val="11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Пропаганда здорового питания должна включать в себя просветительскую работу со школьниками и их родителями (законными представителями):</w:t>
      </w:r>
    </w:p>
    <w:p w:rsidR="000473B5" w:rsidRPr="004A4895" w:rsidRDefault="000473B5" w:rsidP="004A4895">
      <w:pPr>
        <w:pStyle w:val="11"/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лекции, семинары в рамках дополнительных образовательных программ;</w:t>
      </w:r>
    </w:p>
    <w:p w:rsidR="000473B5" w:rsidRPr="004A4895" w:rsidRDefault="000473B5" w:rsidP="004A4895">
      <w:pPr>
        <w:pStyle w:val="11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0473B5" w:rsidRPr="004A4895" w:rsidRDefault="000473B5" w:rsidP="004A4895">
      <w:pPr>
        <w:pStyle w:val="11"/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организацию работы родительских советов;</w:t>
      </w:r>
    </w:p>
    <w:p w:rsidR="000473B5" w:rsidRDefault="000473B5" w:rsidP="004A4895">
      <w:pPr>
        <w:pStyle w:val="11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организацию совместной работы педагогов и родителей (законных представителей) по проведению дней здорового питания, занятий по культуре питания.</w:t>
      </w:r>
    </w:p>
    <w:p w:rsidR="004A4895" w:rsidRDefault="00AD0145" w:rsidP="00AD0145">
      <w:pPr>
        <w:pStyle w:val="11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895" w:rsidRPr="004A4895">
        <w:rPr>
          <w:sz w:val="28"/>
          <w:szCs w:val="28"/>
        </w:rPr>
        <w:t>Рассмотрение возможности проведения конференции по школьному питанию, по обсуждению планов действий и реализации целевых программ совершенствования школьного питания.</w:t>
      </w:r>
    </w:p>
    <w:p w:rsidR="004A4895" w:rsidRDefault="004A4895" w:rsidP="00AD0145">
      <w:pPr>
        <w:pStyle w:val="11"/>
        <w:numPr>
          <w:ilvl w:val="0"/>
          <w:numId w:val="11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4A4895">
        <w:rPr>
          <w:sz w:val="28"/>
          <w:szCs w:val="28"/>
        </w:rPr>
        <w:t>Осуществление контроля за качеством и безопасностью производимой продукции.</w:t>
      </w:r>
    </w:p>
    <w:p w:rsidR="004A4895" w:rsidRDefault="00AD0145" w:rsidP="00AD0145">
      <w:pPr>
        <w:pStyle w:val="11"/>
        <w:shd w:val="clear" w:color="auto" w:fill="auto"/>
        <w:spacing w:line="240" w:lineRule="auto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4A4895" w:rsidRPr="004A4895">
        <w:rPr>
          <w:sz w:val="28"/>
          <w:szCs w:val="28"/>
        </w:rPr>
        <w:t>Одной из основных задач управления организацией питания в образовательных учреждениях является формирование межведомственной системы контроля качества организации питания. Объектами контроля являются: производство продуктов, товаропроводящая инфраструктура, столовые, сырье, продукты, готовая пища, услуги специализированных предприятий питания. Должны быть определены механизмы внедрения современных систем управления качеством, добровольной сертификации, сформирована система лабораторных исследований качества и безопасности в экспертных организациях и независимых аккредитованных лабораториях, предусматривающая обязательное выделение средств заказчиками питания на лабораторные исследования, установлены требования к схемам сертификации поставляемых пищевых продуктов, предусматривающим инспекционный контроль или сертификацию каждой партии поставляемых продуктов. В контрактах на поставки (оказание услуг) устанавливаются обязанности поставщиков по проведению лабораторных исследований, включающих идентификацию продукции, а также оплате исследований, проводимых заказчиком, в случае выявления несоответствия качества и безопасности.</w:t>
      </w:r>
    </w:p>
    <w:p w:rsidR="004A4895" w:rsidRPr="004A4895" w:rsidRDefault="00AD0145" w:rsidP="00AD0145">
      <w:pPr>
        <w:pStyle w:val="11"/>
        <w:shd w:val="clear" w:color="auto" w:fill="auto"/>
        <w:spacing w:line="240" w:lineRule="auto"/>
        <w:ind w:left="40" w:right="20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895" w:rsidRPr="004A4895">
        <w:rPr>
          <w:sz w:val="28"/>
          <w:szCs w:val="28"/>
        </w:rPr>
        <w:t xml:space="preserve">При размещении заказов на закупки пищевых продуктов и услуги по организации питания в образовательных учреждениях в соответствии с законодательством о размещении заказов для государственных и муниципальных нужд необходимо устанавливать требования, которые должны включать обязательные требования к безопасности, пищевой ценности и качеству сырья, готовых продуктов питания, тары, посуды, а также дополнительные требования к пищевой ценности, качеству, срокам годности, таре и упаковке пищевых продуктов, позволяющие обеспечить </w:t>
      </w:r>
      <w:r w:rsidR="004A4895" w:rsidRPr="004A4895">
        <w:rPr>
          <w:sz w:val="28"/>
          <w:szCs w:val="28"/>
        </w:rPr>
        <w:lastRenderedPageBreak/>
        <w:t>достижение установленных показателей физиологических нормативов питания. Остаточный срок годности продукта на момент поставки,</w:t>
      </w:r>
      <w:r>
        <w:rPr>
          <w:sz w:val="28"/>
          <w:szCs w:val="28"/>
        </w:rPr>
        <w:t xml:space="preserve"> </w:t>
      </w:r>
      <w:r w:rsidR="004A4895" w:rsidRPr="004A4895">
        <w:rPr>
          <w:sz w:val="28"/>
          <w:szCs w:val="28"/>
        </w:rPr>
        <w:t>который должен составлять не менее 50 процентов от установленного.</w:t>
      </w:r>
    </w:p>
    <w:p w:rsidR="004A4895" w:rsidRPr="00D21360" w:rsidRDefault="004A4895" w:rsidP="00D21360">
      <w:pPr>
        <w:pStyle w:val="a6"/>
        <w:numPr>
          <w:ilvl w:val="0"/>
          <w:numId w:val="11"/>
        </w:numPr>
        <w:spacing w:after="280"/>
        <w:ind w:firstLine="567"/>
        <w:rPr>
          <w:color w:val="auto"/>
          <w:sz w:val="28"/>
          <w:szCs w:val="28"/>
        </w:rPr>
      </w:pPr>
      <w:r w:rsidRPr="00D21360">
        <w:rPr>
          <w:color w:val="auto"/>
          <w:sz w:val="28"/>
          <w:szCs w:val="28"/>
        </w:rPr>
        <w:t>Организация повышения квалификации кадров в сфере школьного</w:t>
      </w:r>
      <w:r w:rsidR="00AD0145" w:rsidRPr="00D21360">
        <w:rPr>
          <w:color w:val="auto"/>
          <w:sz w:val="28"/>
          <w:szCs w:val="28"/>
        </w:rPr>
        <w:t xml:space="preserve"> </w:t>
      </w:r>
      <w:r w:rsidRPr="00D21360">
        <w:rPr>
          <w:color w:val="auto"/>
          <w:sz w:val="28"/>
          <w:szCs w:val="28"/>
        </w:rPr>
        <w:t>питания.</w:t>
      </w:r>
      <w:r w:rsidR="00AD0145" w:rsidRPr="00D21360">
        <w:rPr>
          <w:color w:val="auto"/>
          <w:sz w:val="28"/>
          <w:szCs w:val="28"/>
        </w:rPr>
        <w:t xml:space="preserve"> </w:t>
      </w:r>
      <w:r w:rsidRPr="00D21360">
        <w:rPr>
          <w:color w:val="auto"/>
          <w:sz w:val="28"/>
          <w:szCs w:val="28"/>
        </w:rPr>
        <w:t>При обеспечении планируемой работы по повышению квалификации необходимо рассматривать возможность создания при органе исполнительной власти субъекта Российской Федерации, осуществляющим управление в сфере образования специализированных подразделений по управлению организации питания в общеобразовательных учреждениях из числа специалистов в сферах экономики, технологий общественного питания, санитарной безопасности продукции, предназначенной для детского питания, а также введение должности - специалист по организации питания в общеобразовательных учреждениях и в органах местного самоуправления в сфере образования.</w:t>
      </w:r>
    </w:p>
    <w:p w:rsidR="000473B5" w:rsidRPr="004A4895" w:rsidRDefault="000473B5" w:rsidP="00AD0145">
      <w:pPr>
        <w:pStyle w:val="a6"/>
        <w:ind w:right="60" w:firstLine="567"/>
        <w:rPr>
          <w:color w:val="auto"/>
          <w:sz w:val="28"/>
          <w:szCs w:val="28"/>
        </w:rPr>
      </w:pPr>
    </w:p>
    <w:p w:rsidR="000473B5" w:rsidRPr="004A4895" w:rsidRDefault="000473B5" w:rsidP="00AD0145">
      <w:pPr>
        <w:pStyle w:val="a6"/>
        <w:ind w:right="80" w:firstLine="567"/>
        <w:rPr>
          <w:color w:val="auto"/>
          <w:sz w:val="28"/>
          <w:szCs w:val="28"/>
        </w:rPr>
      </w:pPr>
    </w:p>
    <w:p w:rsidR="000473B5" w:rsidRPr="004A4895" w:rsidRDefault="000473B5" w:rsidP="004A4895">
      <w:pPr>
        <w:pStyle w:val="11"/>
        <w:shd w:val="clear" w:color="auto" w:fill="auto"/>
        <w:spacing w:line="240" w:lineRule="auto"/>
        <w:ind w:left="40" w:right="40" w:firstLine="620"/>
        <w:jc w:val="both"/>
        <w:rPr>
          <w:sz w:val="28"/>
          <w:szCs w:val="28"/>
        </w:rPr>
      </w:pPr>
    </w:p>
    <w:p w:rsidR="000473B5" w:rsidRPr="004A4895" w:rsidRDefault="000473B5" w:rsidP="000473B5">
      <w:pPr>
        <w:pStyle w:val="a6"/>
        <w:spacing w:line="480" w:lineRule="exact"/>
        <w:ind w:left="40" w:right="60" w:firstLine="580"/>
        <w:rPr>
          <w:color w:val="auto"/>
          <w:sz w:val="28"/>
          <w:szCs w:val="28"/>
        </w:rPr>
      </w:pPr>
    </w:p>
    <w:sectPr w:rsidR="000473B5" w:rsidRPr="004A4895" w:rsidSect="00D21360">
      <w:headerReference w:type="default" r:id="rId8"/>
      <w:pgSz w:w="11909" w:h="16834" w:code="9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953" w:rsidRDefault="00F77953" w:rsidP="00034E77">
      <w:r>
        <w:separator/>
      </w:r>
    </w:p>
  </w:endnote>
  <w:endnote w:type="continuationSeparator" w:id="1">
    <w:p w:rsidR="00F77953" w:rsidRDefault="00F77953" w:rsidP="0003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953" w:rsidRDefault="00F77953" w:rsidP="00034E77">
      <w:r>
        <w:separator/>
      </w:r>
    </w:p>
  </w:footnote>
  <w:footnote w:type="continuationSeparator" w:id="1">
    <w:p w:rsidR="00F77953" w:rsidRDefault="00F77953" w:rsidP="00034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77" w:rsidRDefault="005D1873">
    <w:pPr>
      <w:pStyle w:val="a3"/>
      <w:jc w:val="center"/>
    </w:pPr>
    <w:fldSimple w:instr=" PAGE   \* MERGEFORMAT ">
      <w:r w:rsidR="00734C56">
        <w:rPr>
          <w:noProof/>
        </w:rPr>
        <w:t>7</w:t>
      </w:r>
    </w:fldSimple>
  </w:p>
  <w:p w:rsidR="00034E77" w:rsidRDefault="00034E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6F4010A"/>
    <w:multiLevelType w:val="singleLevel"/>
    <w:tmpl w:val="C2469FBA"/>
    <w:lvl w:ilvl="0">
      <w:start w:val="1"/>
      <w:numFmt w:val="decimal"/>
      <w:lvlText w:val="%1."/>
      <w:legacy w:legacy="1" w:legacySpace="0" w:legacyIndent="387"/>
      <w:lvlJc w:val="left"/>
      <w:rPr>
        <w:rFonts w:ascii="Times New Roman" w:hAnsi="Times New Roman" w:cs="Times New Roman" w:hint="default"/>
      </w:rPr>
    </w:lvl>
  </w:abstractNum>
  <w:abstractNum w:abstractNumId="2">
    <w:nsid w:val="0EDC2E70"/>
    <w:multiLevelType w:val="multilevel"/>
    <w:tmpl w:val="E372448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C2CCD"/>
    <w:multiLevelType w:val="multilevel"/>
    <w:tmpl w:val="C22831E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E173D"/>
    <w:multiLevelType w:val="hybridMultilevel"/>
    <w:tmpl w:val="E8022A90"/>
    <w:lvl w:ilvl="0" w:tplc="66F66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17C22"/>
    <w:multiLevelType w:val="hybridMultilevel"/>
    <w:tmpl w:val="EB04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64D3F"/>
    <w:multiLevelType w:val="multilevel"/>
    <w:tmpl w:val="D46CF146"/>
    <w:lvl w:ilvl="0">
      <w:start w:val="9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8671E"/>
    <w:multiLevelType w:val="multilevel"/>
    <w:tmpl w:val="68D8ABD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E6588E"/>
    <w:multiLevelType w:val="multilevel"/>
    <w:tmpl w:val="96748E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8E4BE0"/>
    <w:multiLevelType w:val="hybridMultilevel"/>
    <w:tmpl w:val="1688AB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4DF1B56"/>
    <w:multiLevelType w:val="hybridMultilevel"/>
    <w:tmpl w:val="AB182678"/>
    <w:lvl w:ilvl="0" w:tplc="F0625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E7F"/>
    <w:rsid w:val="000001E2"/>
    <w:rsid w:val="00002105"/>
    <w:rsid w:val="000032F3"/>
    <w:rsid w:val="00005F7C"/>
    <w:rsid w:val="00006648"/>
    <w:rsid w:val="000139BD"/>
    <w:rsid w:val="00030391"/>
    <w:rsid w:val="000349F3"/>
    <w:rsid w:val="00034E77"/>
    <w:rsid w:val="0003719C"/>
    <w:rsid w:val="000413B9"/>
    <w:rsid w:val="000432D5"/>
    <w:rsid w:val="00044CDC"/>
    <w:rsid w:val="000467FA"/>
    <w:rsid w:val="00046900"/>
    <w:rsid w:val="000473B5"/>
    <w:rsid w:val="00050645"/>
    <w:rsid w:val="00052BA4"/>
    <w:rsid w:val="00052E80"/>
    <w:rsid w:val="000532BE"/>
    <w:rsid w:val="00053BD9"/>
    <w:rsid w:val="0005456E"/>
    <w:rsid w:val="00054E88"/>
    <w:rsid w:val="000577ED"/>
    <w:rsid w:val="00057F05"/>
    <w:rsid w:val="000634B5"/>
    <w:rsid w:val="00070A6D"/>
    <w:rsid w:val="00072A31"/>
    <w:rsid w:val="0008120E"/>
    <w:rsid w:val="00083073"/>
    <w:rsid w:val="000835C3"/>
    <w:rsid w:val="000872D5"/>
    <w:rsid w:val="0009254E"/>
    <w:rsid w:val="00092F33"/>
    <w:rsid w:val="00093842"/>
    <w:rsid w:val="000979EF"/>
    <w:rsid w:val="00097CB2"/>
    <w:rsid w:val="000A4BD3"/>
    <w:rsid w:val="000C27C7"/>
    <w:rsid w:val="000C44C0"/>
    <w:rsid w:val="000D075D"/>
    <w:rsid w:val="000D0EE5"/>
    <w:rsid w:val="000D4AD3"/>
    <w:rsid w:val="000D5554"/>
    <w:rsid w:val="000D5E0A"/>
    <w:rsid w:val="000E6810"/>
    <w:rsid w:val="000F0E28"/>
    <w:rsid w:val="000F1C3C"/>
    <w:rsid w:val="000F201D"/>
    <w:rsid w:val="001053E5"/>
    <w:rsid w:val="001109BB"/>
    <w:rsid w:val="00114B3D"/>
    <w:rsid w:val="001230EA"/>
    <w:rsid w:val="00123CA5"/>
    <w:rsid w:val="0012631E"/>
    <w:rsid w:val="00127F33"/>
    <w:rsid w:val="00135907"/>
    <w:rsid w:val="00141291"/>
    <w:rsid w:val="001516B0"/>
    <w:rsid w:val="001523BF"/>
    <w:rsid w:val="00156DD5"/>
    <w:rsid w:val="001754F8"/>
    <w:rsid w:val="0017774D"/>
    <w:rsid w:val="00181BFD"/>
    <w:rsid w:val="00181FE2"/>
    <w:rsid w:val="0018488D"/>
    <w:rsid w:val="001848E5"/>
    <w:rsid w:val="00191F97"/>
    <w:rsid w:val="00197C9B"/>
    <w:rsid w:val="001A3831"/>
    <w:rsid w:val="001A6873"/>
    <w:rsid w:val="001A7B58"/>
    <w:rsid w:val="001B7CCE"/>
    <w:rsid w:val="001C0124"/>
    <w:rsid w:val="001C18E0"/>
    <w:rsid w:val="001C3190"/>
    <w:rsid w:val="001C33D9"/>
    <w:rsid w:val="001C594B"/>
    <w:rsid w:val="001C689A"/>
    <w:rsid w:val="001C6970"/>
    <w:rsid w:val="001C7A32"/>
    <w:rsid w:val="001C7AEE"/>
    <w:rsid w:val="001D454A"/>
    <w:rsid w:val="001D70E3"/>
    <w:rsid w:val="001E1BA3"/>
    <w:rsid w:val="001F0715"/>
    <w:rsid w:val="001F5D7A"/>
    <w:rsid w:val="002042B3"/>
    <w:rsid w:val="00210EB4"/>
    <w:rsid w:val="002144E6"/>
    <w:rsid w:val="00217987"/>
    <w:rsid w:val="00222FA3"/>
    <w:rsid w:val="00225300"/>
    <w:rsid w:val="00230D71"/>
    <w:rsid w:val="00231D74"/>
    <w:rsid w:val="002326F4"/>
    <w:rsid w:val="00240A06"/>
    <w:rsid w:val="00242902"/>
    <w:rsid w:val="00245EB2"/>
    <w:rsid w:val="00245FE1"/>
    <w:rsid w:val="00246633"/>
    <w:rsid w:val="00251AE0"/>
    <w:rsid w:val="0025584E"/>
    <w:rsid w:val="0025589B"/>
    <w:rsid w:val="00256476"/>
    <w:rsid w:val="00257EB3"/>
    <w:rsid w:val="00261027"/>
    <w:rsid w:val="00262AB5"/>
    <w:rsid w:val="002649A2"/>
    <w:rsid w:val="00266A4F"/>
    <w:rsid w:val="00270FF3"/>
    <w:rsid w:val="00275B6A"/>
    <w:rsid w:val="002842F8"/>
    <w:rsid w:val="00286F43"/>
    <w:rsid w:val="002921A7"/>
    <w:rsid w:val="002955AB"/>
    <w:rsid w:val="00296116"/>
    <w:rsid w:val="002A3776"/>
    <w:rsid w:val="002A434F"/>
    <w:rsid w:val="002A7703"/>
    <w:rsid w:val="002B1F3E"/>
    <w:rsid w:val="002B22DE"/>
    <w:rsid w:val="002B3283"/>
    <w:rsid w:val="002B499F"/>
    <w:rsid w:val="002B59DE"/>
    <w:rsid w:val="002B7B1D"/>
    <w:rsid w:val="002C3C6C"/>
    <w:rsid w:val="002C43B6"/>
    <w:rsid w:val="002C7132"/>
    <w:rsid w:val="002C746A"/>
    <w:rsid w:val="002D3D44"/>
    <w:rsid w:val="002D51FF"/>
    <w:rsid w:val="002F2217"/>
    <w:rsid w:val="002F4DE1"/>
    <w:rsid w:val="00306DFC"/>
    <w:rsid w:val="00310595"/>
    <w:rsid w:val="00320E3E"/>
    <w:rsid w:val="00322886"/>
    <w:rsid w:val="0032330B"/>
    <w:rsid w:val="0032712B"/>
    <w:rsid w:val="00331082"/>
    <w:rsid w:val="00335A5B"/>
    <w:rsid w:val="003369F4"/>
    <w:rsid w:val="00340F1C"/>
    <w:rsid w:val="00344A14"/>
    <w:rsid w:val="003455B3"/>
    <w:rsid w:val="00345646"/>
    <w:rsid w:val="003517E7"/>
    <w:rsid w:val="003529DC"/>
    <w:rsid w:val="003671C9"/>
    <w:rsid w:val="00370B9B"/>
    <w:rsid w:val="0037595F"/>
    <w:rsid w:val="003769B0"/>
    <w:rsid w:val="00377022"/>
    <w:rsid w:val="0038301A"/>
    <w:rsid w:val="00383129"/>
    <w:rsid w:val="00385ED5"/>
    <w:rsid w:val="00386C76"/>
    <w:rsid w:val="003923BD"/>
    <w:rsid w:val="003965F5"/>
    <w:rsid w:val="00397128"/>
    <w:rsid w:val="003B0A88"/>
    <w:rsid w:val="003B1FB9"/>
    <w:rsid w:val="003B5CD4"/>
    <w:rsid w:val="003B65CC"/>
    <w:rsid w:val="003B74E1"/>
    <w:rsid w:val="003B7D26"/>
    <w:rsid w:val="003C0851"/>
    <w:rsid w:val="003C0B4E"/>
    <w:rsid w:val="003C4E36"/>
    <w:rsid w:val="003C682A"/>
    <w:rsid w:val="003C76D2"/>
    <w:rsid w:val="003D1C3C"/>
    <w:rsid w:val="003D418F"/>
    <w:rsid w:val="003D4C80"/>
    <w:rsid w:val="003D4DAB"/>
    <w:rsid w:val="003D679E"/>
    <w:rsid w:val="003E3058"/>
    <w:rsid w:val="003E3BCE"/>
    <w:rsid w:val="003F3569"/>
    <w:rsid w:val="003F3799"/>
    <w:rsid w:val="003F44ED"/>
    <w:rsid w:val="003F6382"/>
    <w:rsid w:val="00402883"/>
    <w:rsid w:val="00403E1D"/>
    <w:rsid w:val="00403F6A"/>
    <w:rsid w:val="0040409D"/>
    <w:rsid w:val="0040658F"/>
    <w:rsid w:val="004103C3"/>
    <w:rsid w:val="004136A8"/>
    <w:rsid w:val="00414469"/>
    <w:rsid w:val="0041472D"/>
    <w:rsid w:val="00417E55"/>
    <w:rsid w:val="00420CD3"/>
    <w:rsid w:val="00420D1D"/>
    <w:rsid w:val="00420FDC"/>
    <w:rsid w:val="00421964"/>
    <w:rsid w:val="00425234"/>
    <w:rsid w:val="004328BF"/>
    <w:rsid w:val="004378CA"/>
    <w:rsid w:val="00443840"/>
    <w:rsid w:val="004445C7"/>
    <w:rsid w:val="004472D1"/>
    <w:rsid w:val="00447DEF"/>
    <w:rsid w:val="004525F6"/>
    <w:rsid w:val="0045495B"/>
    <w:rsid w:val="00457532"/>
    <w:rsid w:val="00461FB5"/>
    <w:rsid w:val="0046510D"/>
    <w:rsid w:val="00465B2C"/>
    <w:rsid w:val="004667C2"/>
    <w:rsid w:val="0046714E"/>
    <w:rsid w:val="00470669"/>
    <w:rsid w:val="00471CA8"/>
    <w:rsid w:val="0047207E"/>
    <w:rsid w:val="00481123"/>
    <w:rsid w:val="00481DA8"/>
    <w:rsid w:val="004822B0"/>
    <w:rsid w:val="00482D15"/>
    <w:rsid w:val="00492EBC"/>
    <w:rsid w:val="004A0217"/>
    <w:rsid w:val="004A19BF"/>
    <w:rsid w:val="004A4895"/>
    <w:rsid w:val="004A4E16"/>
    <w:rsid w:val="004B351F"/>
    <w:rsid w:val="004B5411"/>
    <w:rsid w:val="004C33B0"/>
    <w:rsid w:val="004C3BA5"/>
    <w:rsid w:val="004C6EA5"/>
    <w:rsid w:val="004C7B62"/>
    <w:rsid w:val="004D0382"/>
    <w:rsid w:val="004D5CEB"/>
    <w:rsid w:val="004E163C"/>
    <w:rsid w:val="004F19A6"/>
    <w:rsid w:val="004F2698"/>
    <w:rsid w:val="004F2A31"/>
    <w:rsid w:val="004F7F82"/>
    <w:rsid w:val="00502CEA"/>
    <w:rsid w:val="00506F2D"/>
    <w:rsid w:val="005072BB"/>
    <w:rsid w:val="005075D1"/>
    <w:rsid w:val="0051469F"/>
    <w:rsid w:val="00521F8D"/>
    <w:rsid w:val="005246EC"/>
    <w:rsid w:val="00527FB6"/>
    <w:rsid w:val="005348FD"/>
    <w:rsid w:val="005354F3"/>
    <w:rsid w:val="00542D06"/>
    <w:rsid w:val="0054428C"/>
    <w:rsid w:val="00544BF3"/>
    <w:rsid w:val="0054567F"/>
    <w:rsid w:val="00555BF9"/>
    <w:rsid w:val="00557B89"/>
    <w:rsid w:val="0056094B"/>
    <w:rsid w:val="00581288"/>
    <w:rsid w:val="00583EDB"/>
    <w:rsid w:val="00584564"/>
    <w:rsid w:val="0058497B"/>
    <w:rsid w:val="0058578D"/>
    <w:rsid w:val="00586646"/>
    <w:rsid w:val="00590A66"/>
    <w:rsid w:val="00591DCE"/>
    <w:rsid w:val="00593A0C"/>
    <w:rsid w:val="00593C5B"/>
    <w:rsid w:val="00593E96"/>
    <w:rsid w:val="005A3ABC"/>
    <w:rsid w:val="005A47C5"/>
    <w:rsid w:val="005A766F"/>
    <w:rsid w:val="005B1B91"/>
    <w:rsid w:val="005B403D"/>
    <w:rsid w:val="005C0572"/>
    <w:rsid w:val="005C1769"/>
    <w:rsid w:val="005C1792"/>
    <w:rsid w:val="005C187D"/>
    <w:rsid w:val="005C40A1"/>
    <w:rsid w:val="005D1873"/>
    <w:rsid w:val="005D3091"/>
    <w:rsid w:val="005D544D"/>
    <w:rsid w:val="005D675F"/>
    <w:rsid w:val="005E0217"/>
    <w:rsid w:val="005E08E4"/>
    <w:rsid w:val="005E31B1"/>
    <w:rsid w:val="005F0867"/>
    <w:rsid w:val="005F1565"/>
    <w:rsid w:val="005F32CF"/>
    <w:rsid w:val="005F3F91"/>
    <w:rsid w:val="005F4C67"/>
    <w:rsid w:val="005F5E5C"/>
    <w:rsid w:val="005F64CB"/>
    <w:rsid w:val="00601712"/>
    <w:rsid w:val="006021F5"/>
    <w:rsid w:val="00603477"/>
    <w:rsid w:val="0060708E"/>
    <w:rsid w:val="006120E4"/>
    <w:rsid w:val="00612996"/>
    <w:rsid w:val="006129CD"/>
    <w:rsid w:val="00614D4C"/>
    <w:rsid w:val="006166E5"/>
    <w:rsid w:val="00616B48"/>
    <w:rsid w:val="0061771A"/>
    <w:rsid w:val="0062288D"/>
    <w:rsid w:val="0062453E"/>
    <w:rsid w:val="00627399"/>
    <w:rsid w:val="00636E01"/>
    <w:rsid w:val="00645443"/>
    <w:rsid w:val="0064739C"/>
    <w:rsid w:val="00650075"/>
    <w:rsid w:val="00654A70"/>
    <w:rsid w:val="006551E7"/>
    <w:rsid w:val="006556B9"/>
    <w:rsid w:val="00665932"/>
    <w:rsid w:val="0067295F"/>
    <w:rsid w:val="00673500"/>
    <w:rsid w:val="006770B7"/>
    <w:rsid w:val="00684F14"/>
    <w:rsid w:val="00686A82"/>
    <w:rsid w:val="00686D7E"/>
    <w:rsid w:val="00686EE5"/>
    <w:rsid w:val="006922E8"/>
    <w:rsid w:val="00693AD3"/>
    <w:rsid w:val="00695962"/>
    <w:rsid w:val="00697D1B"/>
    <w:rsid w:val="006A738D"/>
    <w:rsid w:val="006B1A93"/>
    <w:rsid w:val="006C2DB3"/>
    <w:rsid w:val="006C3143"/>
    <w:rsid w:val="006C3373"/>
    <w:rsid w:val="006C5F13"/>
    <w:rsid w:val="006C7025"/>
    <w:rsid w:val="006C775E"/>
    <w:rsid w:val="006D0009"/>
    <w:rsid w:val="006D1120"/>
    <w:rsid w:val="006D669C"/>
    <w:rsid w:val="006E0866"/>
    <w:rsid w:val="006E247A"/>
    <w:rsid w:val="006F2003"/>
    <w:rsid w:val="006F384D"/>
    <w:rsid w:val="00703E36"/>
    <w:rsid w:val="00711E80"/>
    <w:rsid w:val="00722D22"/>
    <w:rsid w:val="0072665B"/>
    <w:rsid w:val="007267C1"/>
    <w:rsid w:val="00731C02"/>
    <w:rsid w:val="0073300B"/>
    <w:rsid w:val="007340AF"/>
    <w:rsid w:val="0073490A"/>
    <w:rsid w:val="00734C56"/>
    <w:rsid w:val="00736E8C"/>
    <w:rsid w:val="0074175D"/>
    <w:rsid w:val="00741DB4"/>
    <w:rsid w:val="007448BB"/>
    <w:rsid w:val="007454BF"/>
    <w:rsid w:val="007476DF"/>
    <w:rsid w:val="00747F65"/>
    <w:rsid w:val="0075023A"/>
    <w:rsid w:val="00752DB0"/>
    <w:rsid w:val="00754FD4"/>
    <w:rsid w:val="007647F3"/>
    <w:rsid w:val="007668B9"/>
    <w:rsid w:val="0077028F"/>
    <w:rsid w:val="007720E0"/>
    <w:rsid w:val="00780205"/>
    <w:rsid w:val="0078223F"/>
    <w:rsid w:val="007847CC"/>
    <w:rsid w:val="00785A4E"/>
    <w:rsid w:val="00786580"/>
    <w:rsid w:val="007904DC"/>
    <w:rsid w:val="00790F45"/>
    <w:rsid w:val="00797EA6"/>
    <w:rsid w:val="007A17E8"/>
    <w:rsid w:val="007A22B6"/>
    <w:rsid w:val="007A2BD9"/>
    <w:rsid w:val="007A426A"/>
    <w:rsid w:val="007A59C9"/>
    <w:rsid w:val="007A75C1"/>
    <w:rsid w:val="007B0429"/>
    <w:rsid w:val="007C2982"/>
    <w:rsid w:val="007C33BC"/>
    <w:rsid w:val="007C5504"/>
    <w:rsid w:val="007C698C"/>
    <w:rsid w:val="007C766E"/>
    <w:rsid w:val="007D6431"/>
    <w:rsid w:val="007E3AF9"/>
    <w:rsid w:val="007E5FE8"/>
    <w:rsid w:val="007F3B16"/>
    <w:rsid w:val="007F727F"/>
    <w:rsid w:val="0080039B"/>
    <w:rsid w:val="0080237E"/>
    <w:rsid w:val="00806A68"/>
    <w:rsid w:val="00811BA0"/>
    <w:rsid w:val="008128BA"/>
    <w:rsid w:val="00814AF7"/>
    <w:rsid w:val="00816495"/>
    <w:rsid w:val="00817604"/>
    <w:rsid w:val="00832B2F"/>
    <w:rsid w:val="0083617B"/>
    <w:rsid w:val="00842CDA"/>
    <w:rsid w:val="00842E7F"/>
    <w:rsid w:val="0084329C"/>
    <w:rsid w:val="00843D8D"/>
    <w:rsid w:val="0084634A"/>
    <w:rsid w:val="0084677B"/>
    <w:rsid w:val="00847323"/>
    <w:rsid w:val="008478CF"/>
    <w:rsid w:val="00847DAF"/>
    <w:rsid w:val="00857C42"/>
    <w:rsid w:val="00860293"/>
    <w:rsid w:val="00860DE7"/>
    <w:rsid w:val="00861636"/>
    <w:rsid w:val="00861658"/>
    <w:rsid w:val="00863E3A"/>
    <w:rsid w:val="008654C7"/>
    <w:rsid w:val="008859D7"/>
    <w:rsid w:val="00887D2B"/>
    <w:rsid w:val="00887FEA"/>
    <w:rsid w:val="008A0F0D"/>
    <w:rsid w:val="008A5743"/>
    <w:rsid w:val="008B2F07"/>
    <w:rsid w:val="008B3FE3"/>
    <w:rsid w:val="008C0B8F"/>
    <w:rsid w:val="008C64B7"/>
    <w:rsid w:val="008D418D"/>
    <w:rsid w:val="008D77FB"/>
    <w:rsid w:val="008E4823"/>
    <w:rsid w:val="008E67BD"/>
    <w:rsid w:val="008F17F4"/>
    <w:rsid w:val="008F2E40"/>
    <w:rsid w:val="009006E2"/>
    <w:rsid w:val="0090435D"/>
    <w:rsid w:val="00905BBD"/>
    <w:rsid w:val="00912BEC"/>
    <w:rsid w:val="00922342"/>
    <w:rsid w:val="00922D45"/>
    <w:rsid w:val="0092736B"/>
    <w:rsid w:val="00930639"/>
    <w:rsid w:val="00934ED0"/>
    <w:rsid w:val="00935EA3"/>
    <w:rsid w:val="00937B6F"/>
    <w:rsid w:val="00942342"/>
    <w:rsid w:val="00943389"/>
    <w:rsid w:val="00944C65"/>
    <w:rsid w:val="00947A34"/>
    <w:rsid w:val="009504A3"/>
    <w:rsid w:val="00950E81"/>
    <w:rsid w:val="00951549"/>
    <w:rsid w:val="0095382F"/>
    <w:rsid w:val="00955A2B"/>
    <w:rsid w:val="00957C6A"/>
    <w:rsid w:val="00961054"/>
    <w:rsid w:val="0096149A"/>
    <w:rsid w:val="0096329C"/>
    <w:rsid w:val="00965114"/>
    <w:rsid w:val="00967AB6"/>
    <w:rsid w:val="00970BFB"/>
    <w:rsid w:val="009774D8"/>
    <w:rsid w:val="00987B36"/>
    <w:rsid w:val="00992462"/>
    <w:rsid w:val="00993322"/>
    <w:rsid w:val="0099659A"/>
    <w:rsid w:val="009A3A44"/>
    <w:rsid w:val="009A50CA"/>
    <w:rsid w:val="009A53D9"/>
    <w:rsid w:val="009B1D0C"/>
    <w:rsid w:val="009B6019"/>
    <w:rsid w:val="009C4B01"/>
    <w:rsid w:val="009C53AF"/>
    <w:rsid w:val="009D0557"/>
    <w:rsid w:val="009E3CA2"/>
    <w:rsid w:val="009E528D"/>
    <w:rsid w:val="009F2737"/>
    <w:rsid w:val="009F5A41"/>
    <w:rsid w:val="009F672E"/>
    <w:rsid w:val="00A0232D"/>
    <w:rsid w:val="00A04514"/>
    <w:rsid w:val="00A062CC"/>
    <w:rsid w:val="00A06CF8"/>
    <w:rsid w:val="00A13705"/>
    <w:rsid w:val="00A17968"/>
    <w:rsid w:val="00A2261E"/>
    <w:rsid w:val="00A27605"/>
    <w:rsid w:val="00A33C23"/>
    <w:rsid w:val="00A377BB"/>
    <w:rsid w:val="00A4215B"/>
    <w:rsid w:val="00A42368"/>
    <w:rsid w:val="00A428AF"/>
    <w:rsid w:val="00A449D6"/>
    <w:rsid w:val="00A5234B"/>
    <w:rsid w:val="00A529FF"/>
    <w:rsid w:val="00A611A1"/>
    <w:rsid w:val="00A63AA2"/>
    <w:rsid w:val="00A67B1A"/>
    <w:rsid w:val="00A70524"/>
    <w:rsid w:val="00A74F4E"/>
    <w:rsid w:val="00A752A6"/>
    <w:rsid w:val="00A759E1"/>
    <w:rsid w:val="00A76A8D"/>
    <w:rsid w:val="00A845D1"/>
    <w:rsid w:val="00A86167"/>
    <w:rsid w:val="00A90F3E"/>
    <w:rsid w:val="00A93981"/>
    <w:rsid w:val="00A93F49"/>
    <w:rsid w:val="00AA1622"/>
    <w:rsid w:val="00AA1EF3"/>
    <w:rsid w:val="00AA1FB7"/>
    <w:rsid w:val="00AA6911"/>
    <w:rsid w:val="00AA752F"/>
    <w:rsid w:val="00AA7861"/>
    <w:rsid w:val="00AB415B"/>
    <w:rsid w:val="00AB4DB2"/>
    <w:rsid w:val="00AB4DC9"/>
    <w:rsid w:val="00AB761E"/>
    <w:rsid w:val="00AC116C"/>
    <w:rsid w:val="00AC53BC"/>
    <w:rsid w:val="00AC5BBF"/>
    <w:rsid w:val="00AD0145"/>
    <w:rsid w:val="00AD3550"/>
    <w:rsid w:val="00AD7BB6"/>
    <w:rsid w:val="00AE0725"/>
    <w:rsid w:val="00AE26C7"/>
    <w:rsid w:val="00AE3B66"/>
    <w:rsid w:val="00AE4DDA"/>
    <w:rsid w:val="00AF2995"/>
    <w:rsid w:val="00AF2A64"/>
    <w:rsid w:val="00AF32BB"/>
    <w:rsid w:val="00AF3E34"/>
    <w:rsid w:val="00AF6378"/>
    <w:rsid w:val="00B05835"/>
    <w:rsid w:val="00B11D96"/>
    <w:rsid w:val="00B12063"/>
    <w:rsid w:val="00B22385"/>
    <w:rsid w:val="00B24719"/>
    <w:rsid w:val="00B26FA6"/>
    <w:rsid w:val="00B31C21"/>
    <w:rsid w:val="00B3310C"/>
    <w:rsid w:val="00B354D2"/>
    <w:rsid w:val="00B3579B"/>
    <w:rsid w:val="00B400EA"/>
    <w:rsid w:val="00B47B6F"/>
    <w:rsid w:val="00B50A9F"/>
    <w:rsid w:val="00B63E8D"/>
    <w:rsid w:val="00B656DB"/>
    <w:rsid w:val="00B74B97"/>
    <w:rsid w:val="00B76D8E"/>
    <w:rsid w:val="00B81864"/>
    <w:rsid w:val="00B81B7E"/>
    <w:rsid w:val="00B85540"/>
    <w:rsid w:val="00B85930"/>
    <w:rsid w:val="00B92BAB"/>
    <w:rsid w:val="00B95774"/>
    <w:rsid w:val="00B97E1C"/>
    <w:rsid w:val="00BA357E"/>
    <w:rsid w:val="00BA7520"/>
    <w:rsid w:val="00BB1A6A"/>
    <w:rsid w:val="00BB2164"/>
    <w:rsid w:val="00BB2342"/>
    <w:rsid w:val="00BB3260"/>
    <w:rsid w:val="00BB4411"/>
    <w:rsid w:val="00BB52CF"/>
    <w:rsid w:val="00BB6FB2"/>
    <w:rsid w:val="00BC28E3"/>
    <w:rsid w:val="00BC4091"/>
    <w:rsid w:val="00BC7822"/>
    <w:rsid w:val="00BE0E43"/>
    <w:rsid w:val="00BE7D2A"/>
    <w:rsid w:val="00BF1A0C"/>
    <w:rsid w:val="00BF429A"/>
    <w:rsid w:val="00BF54AE"/>
    <w:rsid w:val="00BF63E7"/>
    <w:rsid w:val="00BF744F"/>
    <w:rsid w:val="00BF7453"/>
    <w:rsid w:val="00BF7799"/>
    <w:rsid w:val="00C03CFB"/>
    <w:rsid w:val="00C065E2"/>
    <w:rsid w:val="00C07ED0"/>
    <w:rsid w:val="00C15E78"/>
    <w:rsid w:val="00C166E7"/>
    <w:rsid w:val="00C22A37"/>
    <w:rsid w:val="00C3057A"/>
    <w:rsid w:val="00C30C58"/>
    <w:rsid w:val="00C36612"/>
    <w:rsid w:val="00C519AA"/>
    <w:rsid w:val="00C53587"/>
    <w:rsid w:val="00C53CEB"/>
    <w:rsid w:val="00C546EC"/>
    <w:rsid w:val="00C56B8B"/>
    <w:rsid w:val="00C5700D"/>
    <w:rsid w:val="00C577D8"/>
    <w:rsid w:val="00C57BFD"/>
    <w:rsid w:val="00C60684"/>
    <w:rsid w:val="00C66B84"/>
    <w:rsid w:val="00C67BD0"/>
    <w:rsid w:val="00C71023"/>
    <w:rsid w:val="00C71E0A"/>
    <w:rsid w:val="00C7298D"/>
    <w:rsid w:val="00C731F3"/>
    <w:rsid w:val="00C7515F"/>
    <w:rsid w:val="00C758C3"/>
    <w:rsid w:val="00C758CA"/>
    <w:rsid w:val="00C7691E"/>
    <w:rsid w:val="00C76EE5"/>
    <w:rsid w:val="00C83756"/>
    <w:rsid w:val="00C87C87"/>
    <w:rsid w:val="00C925C1"/>
    <w:rsid w:val="00C92B17"/>
    <w:rsid w:val="00C93DCD"/>
    <w:rsid w:val="00C945A2"/>
    <w:rsid w:val="00C945A3"/>
    <w:rsid w:val="00C94DBB"/>
    <w:rsid w:val="00CA0677"/>
    <w:rsid w:val="00CA351B"/>
    <w:rsid w:val="00CB28A4"/>
    <w:rsid w:val="00CB5D68"/>
    <w:rsid w:val="00CC0463"/>
    <w:rsid w:val="00CC28D0"/>
    <w:rsid w:val="00CC5E1D"/>
    <w:rsid w:val="00CE0D8E"/>
    <w:rsid w:val="00CE1570"/>
    <w:rsid w:val="00CE2657"/>
    <w:rsid w:val="00CE4C1F"/>
    <w:rsid w:val="00CF01BD"/>
    <w:rsid w:val="00D006F2"/>
    <w:rsid w:val="00D04792"/>
    <w:rsid w:val="00D051C1"/>
    <w:rsid w:val="00D068AC"/>
    <w:rsid w:val="00D07089"/>
    <w:rsid w:val="00D1074B"/>
    <w:rsid w:val="00D143EA"/>
    <w:rsid w:val="00D147D5"/>
    <w:rsid w:val="00D153D8"/>
    <w:rsid w:val="00D16437"/>
    <w:rsid w:val="00D21360"/>
    <w:rsid w:val="00D22BB5"/>
    <w:rsid w:val="00D251AD"/>
    <w:rsid w:val="00D262F1"/>
    <w:rsid w:val="00D26851"/>
    <w:rsid w:val="00D32CAA"/>
    <w:rsid w:val="00D33B39"/>
    <w:rsid w:val="00D53A30"/>
    <w:rsid w:val="00D608D5"/>
    <w:rsid w:val="00D64E5F"/>
    <w:rsid w:val="00D66AD3"/>
    <w:rsid w:val="00D804CC"/>
    <w:rsid w:val="00D81E7F"/>
    <w:rsid w:val="00D83B38"/>
    <w:rsid w:val="00D84F7B"/>
    <w:rsid w:val="00D90900"/>
    <w:rsid w:val="00D90F44"/>
    <w:rsid w:val="00D9559A"/>
    <w:rsid w:val="00D97F0D"/>
    <w:rsid w:val="00DA5500"/>
    <w:rsid w:val="00DB1171"/>
    <w:rsid w:val="00DB1172"/>
    <w:rsid w:val="00DB5703"/>
    <w:rsid w:val="00DC3716"/>
    <w:rsid w:val="00DE4344"/>
    <w:rsid w:val="00DE4FD2"/>
    <w:rsid w:val="00DE680A"/>
    <w:rsid w:val="00DF0C29"/>
    <w:rsid w:val="00DF5606"/>
    <w:rsid w:val="00DF5A5D"/>
    <w:rsid w:val="00DF7480"/>
    <w:rsid w:val="00E018F7"/>
    <w:rsid w:val="00E01FBD"/>
    <w:rsid w:val="00E03B12"/>
    <w:rsid w:val="00E05FAE"/>
    <w:rsid w:val="00E0782C"/>
    <w:rsid w:val="00E079F8"/>
    <w:rsid w:val="00E145B1"/>
    <w:rsid w:val="00E229FF"/>
    <w:rsid w:val="00E23736"/>
    <w:rsid w:val="00E265DA"/>
    <w:rsid w:val="00E26630"/>
    <w:rsid w:val="00E27F47"/>
    <w:rsid w:val="00E30DA5"/>
    <w:rsid w:val="00E31016"/>
    <w:rsid w:val="00E44ED8"/>
    <w:rsid w:val="00E46AFB"/>
    <w:rsid w:val="00E61786"/>
    <w:rsid w:val="00E619A7"/>
    <w:rsid w:val="00E62656"/>
    <w:rsid w:val="00E63375"/>
    <w:rsid w:val="00E64CD0"/>
    <w:rsid w:val="00E6549E"/>
    <w:rsid w:val="00E666E1"/>
    <w:rsid w:val="00E70946"/>
    <w:rsid w:val="00E744D2"/>
    <w:rsid w:val="00E90C5F"/>
    <w:rsid w:val="00E913F9"/>
    <w:rsid w:val="00E91BB3"/>
    <w:rsid w:val="00E93E40"/>
    <w:rsid w:val="00EA32B7"/>
    <w:rsid w:val="00EA78BC"/>
    <w:rsid w:val="00EB4126"/>
    <w:rsid w:val="00EB6239"/>
    <w:rsid w:val="00EC0121"/>
    <w:rsid w:val="00EC574F"/>
    <w:rsid w:val="00ED4332"/>
    <w:rsid w:val="00ED64C4"/>
    <w:rsid w:val="00ED6C5C"/>
    <w:rsid w:val="00EE6E44"/>
    <w:rsid w:val="00EF1AE1"/>
    <w:rsid w:val="00F03952"/>
    <w:rsid w:val="00F11F75"/>
    <w:rsid w:val="00F156C7"/>
    <w:rsid w:val="00F336B4"/>
    <w:rsid w:val="00F34C51"/>
    <w:rsid w:val="00F4006E"/>
    <w:rsid w:val="00F41C8E"/>
    <w:rsid w:val="00F44320"/>
    <w:rsid w:val="00F46533"/>
    <w:rsid w:val="00F473DA"/>
    <w:rsid w:val="00F51B5D"/>
    <w:rsid w:val="00F52589"/>
    <w:rsid w:val="00F539AD"/>
    <w:rsid w:val="00F54DAB"/>
    <w:rsid w:val="00F569C5"/>
    <w:rsid w:val="00F56A14"/>
    <w:rsid w:val="00F56F61"/>
    <w:rsid w:val="00F57A01"/>
    <w:rsid w:val="00F60CE5"/>
    <w:rsid w:val="00F66BF1"/>
    <w:rsid w:val="00F7369A"/>
    <w:rsid w:val="00F74135"/>
    <w:rsid w:val="00F76FF8"/>
    <w:rsid w:val="00F77953"/>
    <w:rsid w:val="00F835FB"/>
    <w:rsid w:val="00F8380C"/>
    <w:rsid w:val="00F91923"/>
    <w:rsid w:val="00F956A3"/>
    <w:rsid w:val="00F957BF"/>
    <w:rsid w:val="00FA6FA1"/>
    <w:rsid w:val="00FB16A0"/>
    <w:rsid w:val="00FB5A72"/>
    <w:rsid w:val="00FC0F38"/>
    <w:rsid w:val="00FD667A"/>
    <w:rsid w:val="00FE4839"/>
    <w:rsid w:val="00FE4902"/>
    <w:rsid w:val="00FE5AF5"/>
    <w:rsid w:val="00FE60D8"/>
    <w:rsid w:val="00FE71BB"/>
    <w:rsid w:val="00FF299E"/>
    <w:rsid w:val="00FF33FA"/>
    <w:rsid w:val="00FF50E5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37"/>
  </w:style>
  <w:style w:type="paragraph" w:styleId="1">
    <w:name w:val="heading 1"/>
    <w:basedOn w:val="a"/>
    <w:next w:val="a"/>
    <w:link w:val="10"/>
    <w:qFormat/>
    <w:rsid w:val="00B400EA"/>
    <w:pPr>
      <w:keepNext/>
      <w:jc w:val="center"/>
      <w:outlineLvl w:val="0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2737"/>
    <w:pPr>
      <w:tabs>
        <w:tab w:val="center" w:pos="4677"/>
        <w:tab w:val="right" w:pos="9355"/>
      </w:tabs>
      <w:ind w:firstLine="851"/>
    </w:pPr>
    <w:rPr>
      <w:sz w:val="28"/>
    </w:rPr>
  </w:style>
  <w:style w:type="paragraph" w:styleId="3">
    <w:name w:val="Body Text 3"/>
    <w:basedOn w:val="a"/>
    <w:rsid w:val="009F2737"/>
    <w:pPr>
      <w:jc w:val="center"/>
    </w:pPr>
    <w:rPr>
      <w:b/>
    </w:rPr>
  </w:style>
  <w:style w:type="paragraph" w:styleId="a4">
    <w:name w:val="Balloon Text"/>
    <w:basedOn w:val="a"/>
    <w:semiHidden/>
    <w:rsid w:val="009F273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sid w:val="009F2737"/>
    <w:rPr>
      <w:sz w:val="28"/>
    </w:rPr>
  </w:style>
  <w:style w:type="character" w:customStyle="1" w:styleId="30">
    <w:name w:val="Основной текст 3 Знак"/>
    <w:basedOn w:val="a0"/>
    <w:rsid w:val="009F2737"/>
    <w:rPr>
      <w:b/>
    </w:rPr>
  </w:style>
  <w:style w:type="paragraph" w:styleId="a6">
    <w:name w:val="Body Text"/>
    <w:basedOn w:val="a"/>
    <w:semiHidden/>
    <w:rsid w:val="009F2737"/>
    <w:pPr>
      <w:jc w:val="both"/>
    </w:pPr>
    <w:rPr>
      <w:color w:val="0000FF"/>
    </w:rPr>
  </w:style>
  <w:style w:type="paragraph" w:styleId="a7">
    <w:name w:val="Body Text Indent"/>
    <w:basedOn w:val="a"/>
    <w:semiHidden/>
    <w:rsid w:val="009F2737"/>
    <w:pPr>
      <w:ind w:firstLine="708"/>
      <w:jc w:val="both"/>
    </w:pPr>
    <w:rPr>
      <w:sz w:val="28"/>
    </w:rPr>
  </w:style>
  <w:style w:type="paragraph" w:styleId="2">
    <w:name w:val="Body Text Indent 2"/>
    <w:basedOn w:val="a"/>
    <w:semiHidden/>
    <w:rsid w:val="009F2737"/>
    <w:pPr>
      <w:ind w:firstLine="708"/>
      <w:jc w:val="both"/>
    </w:pPr>
    <w:rPr>
      <w:color w:val="0000FF"/>
      <w:sz w:val="28"/>
    </w:rPr>
  </w:style>
  <w:style w:type="paragraph" w:styleId="20">
    <w:name w:val="Body Text 2"/>
    <w:basedOn w:val="a"/>
    <w:semiHidden/>
    <w:rsid w:val="009F2737"/>
    <w:pPr>
      <w:jc w:val="both"/>
    </w:pPr>
    <w:rPr>
      <w:color w:val="0000FF"/>
      <w:sz w:val="28"/>
    </w:rPr>
  </w:style>
  <w:style w:type="paragraph" w:styleId="31">
    <w:name w:val="Body Text Indent 3"/>
    <w:basedOn w:val="a"/>
    <w:link w:val="32"/>
    <w:semiHidden/>
    <w:rsid w:val="009F2737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table" w:styleId="a8">
    <w:name w:val="Table Grid"/>
    <w:basedOn w:val="a1"/>
    <w:uiPriority w:val="59"/>
    <w:rsid w:val="00F443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034E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4E77"/>
  </w:style>
  <w:style w:type="character" w:customStyle="1" w:styleId="10">
    <w:name w:val="Заголовок 1 Знак"/>
    <w:basedOn w:val="a0"/>
    <w:link w:val="1"/>
    <w:rsid w:val="00B400EA"/>
    <w:rPr>
      <w:bCs/>
      <w:sz w:val="28"/>
      <w:szCs w:val="24"/>
    </w:rPr>
  </w:style>
  <w:style w:type="paragraph" w:customStyle="1" w:styleId="Style9">
    <w:name w:val="Style9"/>
    <w:basedOn w:val="a"/>
    <w:uiPriority w:val="99"/>
    <w:rsid w:val="00B400EA"/>
    <w:pPr>
      <w:widowControl w:val="0"/>
      <w:autoSpaceDE w:val="0"/>
      <w:autoSpaceDN w:val="0"/>
      <w:adjustRightInd w:val="0"/>
      <w:spacing w:line="322" w:lineRule="exact"/>
      <w:ind w:firstLine="600"/>
      <w:jc w:val="both"/>
    </w:pPr>
    <w:rPr>
      <w:sz w:val="24"/>
      <w:szCs w:val="24"/>
    </w:rPr>
  </w:style>
  <w:style w:type="paragraph" w:customStyle="1" w:styleId="FR1">
    <w:name w:val="FR1"/>
    <w:rsid w:val="00B400EA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b">
    <w:name w:val="Title"/>
    <w:basedOn w:val="a"/>
    <w:link w:val="ac"/>
    <w:qFormat/>
    <w:rsid w:val="00B400EA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B400EA"/>
    <w:rPr>
      <w:b/>
      <w:sz w:val="28"/>
    </w:rPr>
  </w:style>
  <w:style w:type="paragraph" w:styleId="ad">
    <w:name w:val="List Paragraph"/>
    <w:basedOn w:val="a"/>
    <w:uiPriority w:val="34"/>
    <w:qFormat/>
    <w:rsid w:val="00B400EA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B400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C4B0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C53C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e">
    <w:name w:val="Hyperlink"/>
    <w:basedOn w:val="a0"/>
    <w:uiPriority w:val="99"/>
    <w:unhideWhenUsed/>
    <w:rsid w:val="009C53AF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E27F47"/>
    <w:rPr>
      <w:rFonts w:ascii="Georgia" w:hAnsi="Georgia" w:cs="Georgia"/>
      <w:sz w:val="24"/>
      <w:szCs w:val="24"/>
    </w:rPr>
  </w:style>
  <w:style w:type="character" w:customStyle="1" w:styleId="FontStyle22">
    <w:name w:val="Font Style22"/>
    <w:basedOn w:val="a0"/>
    <w:uiPriority w:val="99"/>
    <w:rsid w:val="00E27F4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E27F47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uiPriority w:val="99"/>
    <w:rsid w:val="00722D22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6">
    <w:name w:val="Style6"/>
    <w:basedOn w:val="a"/>
    <w:uiPriority w:val="99"/>
    <w:rsid w:val="00722D22"/>
    <w:pPr>
      <w:widowControl w:val="0"/>
      <w:autoSpaceDE w:val="0"/>
      <w:autoSpaceDN w:val="0"/>
      <w:adjustRightInd w:val="0"/>
      <w:spacing w:line="382" w:lineRule="exact"/>
      <w:ind w:hanging="665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2D22"/>
    <w:pPr>
      <w:widowControl w:val="0"/>
      <w:autoSpaceDE w:val="0"/>
      <w:autoSpaceDN w:val="0"/>
      <w:adjustRightInd w:val="0"/>
      <w:spacing w:line="382" w:lineRule="exact"/>
      <w:ind w:hanging="343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722D2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41291"/>
    <w:pPr>
      <w:widowControl w:val="0"/>
      <w:autoSpaceDE w:val="0"/>
      <w:autoSpaceDN w:val="0"/>
      <w:adjustRightInd w:val="0"/>
      <w:spacing w:line="320" w:lineRule="exact"/>
      <w:ind w:firstLine="696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A13705"/>
    <w:rPr>
      <w:b/>
      <w:bCs/>
      <w:sz w:val="28"/>
      <w:szCs w:val="28"/>
    </w:rPr>
  </w:style>
  <w:style w:type="paragraph" w:styleId="af">
    <w:name w:val="No Spacing"/>
    <w:uiPriority w:val="1"/>
    <w:qFormat/>
    <w:rsid w:val="003C4E36"/>
    <w:rPr>
      <w:sz w:val="24"/>
      <w:szCs w:val="24"/>
    </w:rPr>
  </w:style>
  <w:style w:type="character" w:styleId="af0">
    <w:name w:val="Strong"/>
    <w:basedOn w:val="a0"/>
    <w:uiPriority w:val="22"/>
    <w:qFormat/>
    <w:rsid w:val="00693AD3"/>
    <w:rPr>
      <w:b/>
      <w:bCs/>
    </w:rPr>
  </w:style>
  <w:style w:type="character" w:customStyle="1" w:styleId="af1">
    <w:name w:val="Основной текст_"/>
    <w:basedOn w:val="a0"/>
    <w:link w:val="11"/>
    <w:rsid w:val="000473B5"/>
    <w:rPr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f1"/>
    <w:rsid w:val="000473B5"/>
    <w:rPr>
      <w:sz w:val="25"/>
      <w:szCs w:val="25"/>
    </w:rPr>
  </w:style>
  <w:style w:type="paragraph" w:customStyle="1" w:styleId="11">
    <w:name w:val="Основной текст1"/>
    <w:basedOn w:val="a"/>
    <w:link w:val="af1"/>
    <w:rsid w:val="000473B5"/>
    <w:pPr>
      <w:shd w:val="clear" w:color="auto" w:fill="FFFFFF"/>
      <w:spacing w:line="480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00B4-5D28-48AD-925C-43222BDC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13</cp:revision>
  <cp:lastPrinted>2013-01-10T03:39:00Z</cp:lastPrinted>
  <dcterms:created xsi:type="dcterms:W3CDTF">2013-01-10T00:39:00Z</dcterms:created>
  <dcterms:modified xsi:type="dcterms:W3CDTF">2013-02-08T04:57:00Z</dcterms:modified>
</cp:coreProperties>
</file>